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61"/>
        <w:tblW w:w="10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867"/>
        <w:gridCol w:w="3946"/>
      </w:tblGrid>
      <w:tr w:rsidR="00BB7E06" w:rsidRPr="006D44FF" w14:paraId="08D2DA49" w14:textId="77777777" w:rsidTr="00BB7E06">
        <w:trPr>
          <w:trHeight w:val="527"/>
        </w:trPr>
        <w:tc>
          <w:tcPr>
            <w:tcW w:w="3940" w:type="dxa"/>
          </w:tcPr>
          <w:p w14:paraId="08D2DA3D" w14:textId="77777777" w:rsidR="00BB7E06" w:rsidRPr="00CB38D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B38DA">
              <w:rPr>
                <w:b/>
                <w:bCs/>
                <w:sz w:val="22"/>
                <w:szCs w:val="22"/>
              </w:rPr>
              <w:t xml:space="preserve">Centre africain de Formation et de Recherche administratives pour </w:t>
            </w:r>
          </w:p>
          <w:p w14:paraId="08D2DA3E" w14:textId="77777777" w:rsidR="00BB7E06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B38DA">
              <w:rPr>
                <w:b/>
                <w:bCs/>
                <w:sz w:val="22"/>
                <w:szCs w:val="22"/>
              </w:rPr>
              <w:t>le Développement</w:t>
            </w:r>
          </w:p>
          <w:p w14:paraId="08D2DA3F" w14:textId="77777777" w:rsidR="00BB7E06" w:rsidRPr="00BB7E06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10"/>
                <w:szCs w:val="10"/>
              </w:rPr>
            </w:pPr>
          </w:p>
          <w:p w14:paraId="08D2DA40" w14:textId="77777777" w:rsidR="00BB7E06" w:rsidRPr="00CB38D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B38DA">
              <w:rPr>
                <w:rFonts w:ascii="Bookman Old Style" w:hAnsi="Bookman Old Style"/>
                <w:b/>
                <w:bCs/>
                <w:sz w:val="20"/>
                <w:szCs w:val="20"/>
              </w:rPr>
              <w:t>Organisation intergouvernementale panafricaine</w:t>
            </w:r>
          </w:p>
        </w:tc>
        <w:tc>
          <w:tcPr>
            <w:tcW w:w="2867" w:type="dxa"/>
            <w:vAlign w:val="center"/>
          </w:tcPr>
          <w:p w14:paraId="08D2DA41" w14:textId="77777777" w:rsidR="00BB7E06" w:rsidRDefault="00BB7E06" w:rsidP="00BB7E06">
            <w:pPr>
              <w:jc w:val="center"/>
              <w:rPr>
                <w:rFonts w:cs="Arabic Transparent"/>
                <w:b/>
                <w:bCs/>
              </w:rPr>
            </w:pPr>
            <w:r w:rsidRPr="00CB38DA">
              <w:rPr>
                <w:rFonts w:cs="Arabic Transparent" w:hint="cs"/>
                <w:b/>
                <w:bCs/>
                <w:rtl/>
              </w:rPr>
              <w:t>المركز الإفريقي للتدريب والبحث الإداري للإنماء</w:t>
            </w:r>
          </w:p>
          <w:p w14:paraId="08D2DA42" w14:textId="77777777" w:rsidR="00BB7E06" w:rsidRPr="00BB7E06" w:rsidRDefault="00BB7E06" w:rsidP="00BB7E06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</w:p>
          <w:p w14:paraId="08D2DA43" w14:textId="77777777" w:rsidR="00BB7E06" w:rsidRPr="00CB38DA" w:rsidRDefault="00741C47" w:rsidP="00BB7E0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8D2DA74" wp14:editId="08D2DA75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128905</wp:posOffset>
                  </wp:positionV>
                  <wp:extent cx="1317625" cy="1144905"/>
                  <wp:effectExtent l="0" t="0" r="0" b="0"/>
                  <wp:wrapNone/>
                  <wp:docPr id="1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B7E06" w:rsidRPr="00CB38DA">
              <w:rPr>
                <w:rFonts w:ascii="Bookman Old Style" w:hAnsi="Bookman Old Style"/>
                <w:b/>
                <w:bCs/>
                <w:sz w:val="20"/>
                <w:szCs w:val="20"/>
                <w:rtl/>
              </w:rPr>
              <w:t>منظمة إفريقية بيحكومية</w:t>
            </w:r>
          </w:p>
        </w:tc>
        <w:tc>
          <w:tcPr>
            <w:tcW w:w="3946" w:type="dxa"/>
          </w:tcPr>
          <w:p w14:paraId="08D2DA44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C7419">
              <w:rPr>
                <w:b/>
                <w:bCs/>
                <w:sz w:val="22"/>
                <w:szCs w:val="22"/>
                <w:lang w:val="en-US"/>
              </w:rPr>
              <w:t xml:space="preserve">African Training and Research Centre </w:t>
            </w:r>
          </w:p>
          <w:p w14:paraId="08D2DA45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C7419">
              <w:rPr>
                <w:b/>
                <w:bCs/>
                <w:sz w:val="22"/>
                <w:szCs w:val="22"/>
                <w:lang w:val="en-US"/>
              </w:rPr>
              <w:t xml:space="preserve">in Administration for </w:t>
            </w:r>
          </w:p>
          <w:p w14:paraId="08D2DA46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C7419">
              <w:rPr>
                <w:b/>
                <w:bCs/>
                <w:sz w:val="22"/>
                <w:szCs w:val="22"/>
                <w:lang w:val="en-US"/>
              </w:rPr>
              <w:t>Development</w:t>
            </w:r>
          </w:p>
          <w:p w14:paraId="08D2DA47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  <w:p w14:paraId="08D2DA48" w14:textId="77777777" w:rsidR="00BB7E06" w:rsidRPr="0056050A" w:rsidRDefault="00BB7E06" w:rsidP="00BB7E06">
            <w:pPr>
              <w:ind w:left="-70" w:firstLine="70"/>
              <w:jc w:val="center"/>
              <w:rPr>
                <w:sz w:val="22"/>
                <w:szCs w:val="22"/>
                <w:lang w:val="en-US"/>
              </w:rPr>
            </w:pPr>
            <w:r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Pan African</w:t>
            </w:r>
            <w:r w:rsidR="0070607C"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Intergovernmental</w:t>
            </w:r>
            <w:r w:rsidR="0070607C"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Organization</w:t>
            </w:r>
          </w:p>
        </w:tc>
      </w:tr>
      <w:tr w:rsidR="00BB7E06" w:rsidRPr="00CB38DA" w14:paraId="08D2DA55" w14:textId="77777777" w:rsidTr="00BB7E06">
        <w:trPr>
          <w:trHeight w:val="1575"/>
        </w:trPr>
        <w:tc>
          <w:tcPr>
            <w:tcW w:w="3940" w:type="dxa"/>
          </w:tcPr>
          <w:p w14:paraId="08D2DA4A" w14:textId="77777777" w:rsidR="00BB7E06" w:rsidRPr="0056050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08D2DA4B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 xml:space="preserve">Le CAFRAD rénové au service de la transformation globale, digitale, intelligente et durable des administrations publiques </w:t>
            </w:r>
          </w:p>
          <w:p w14:paraId="08D2DA4C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et privées africaines</w:t>
            </w:r>
          </w:p>
          <w:p w14:paraId="08D2DA4D" w14:textId="77777777" w:rsidR="00BB7E06" w:rsidRPr="00CB38D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2867" w:type="dxa"/>
          </w:tcPr>
          <w:p w14:paraId="08D2DA4E" w14:textId="77777777" w:rsidR="00BB7E06" w:rsidRPr="00CB38DA" w:rsidRDefault="00BB7E06" w:rsidP="00BB7E06">
            <w:pPr>
              <w:pStyle w:val="Corpsdetexte"/>
              <w:jc w:val="left"/>
              <w:rPr>
                <w:sz w:val="10"/>
                <w:szCs w:val="10"/>
                <w:lang w:val="fr-FR"/>
              </w:rPr>
            </w:pPr>
          </w:p>
          <w:p w14:paraId="08D2DA4F" w14:textId="77777777" w:rsidR="00BB7E06" w:rsidRPr="00CB38DA" w:rsidRDefault="0056050A" w:rsidP="00BB7E06">
            <w:pPr>
              <w:pStyle w:val="Corpsdetexte"/>
              <w:ind w:left="-180" w:firstLine="180"/>
              <w:rPr>
                <w:sz w:val="21"/>
                <w:szCs w:val="21"/>
                <w:lang w:val="fr-FR"/>
              </w:rPr>
            </w:pPr>
            <w:r>
              <w:rPr>
                <w:noProof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D2DA76" wp14:editId="08D2DA77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767715</wp:posOffset>
                      </wp:positionV>
                      <wp:extent cx="1240155" cy="231140"/>
                      <wp:effectExtent l="0" t="0" r="17145" b="1651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155" cy="231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2DA8D" w14:textId="77777777" w:rsidR="00BB7E06" w:rsidRPr="00CB38DA" w:rsidRDefault="00BB7E06" w:rsidP="00BB7E06">
                                  <w:pPr>
                                    <w:jc w:val="center"/>
                                  </w:pPr>
                                  <w:r w:rsidRPr="00CB38DA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35787B"/>
                                      <w:sz w:val="18"/>
                                      <w:szCs w:val="18"/>
                                    </w:rPr>
                                    <w:t>Depuis/Since 1962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2DA76" id="Rectangle 2" o:spid="_x0000_s1026" style="position:absolute;left:0;text-align:left;margin-left:16.75pt;margin-top:60.45pt;width:97.65pt;height:1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" filled="f" strokecolor="white">
                      <v:textbox>
                        <w:txbxContent>
                          <w:p w14:paraId="08D2DA8D" w14:textId="77777777" w:rsidR="00BB7E06" w:rsidRPr="00CB38DA" w:rsidRDefault="00BB7E06" w:rsidP="00BB7E06">
                            <w:pPr>
                              <w:jc w:val="center"/>
                            </w:pPr>
                            <w:r w:rsidRPr="00CB38DA">
                              <w:rPr>
                                <w:b/>
                                <w:bCs/>
                                <w:i/>
                                <w:iCs/>
                                <w:color w:val="35787B"/>
                                <w:sz w:val="18"/>
                                <w:szCs w:val="18"/>
                              </w:rPr>
                              <w:t>Depuis/Since 1962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46" w:type="dxa"/>
          </w:tcPr>
          <w:p w14:paraId="08D2DA50" w14:textId="77777777" w:rsidR="00BB7E06" w:rsidRPr="00EC74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08D2DA51" w14:textId="77777777" w:rsidR="00BB7E06" w:rsidRPr="00EC7419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</w:pPr>
            <w:r w:rsidRPr="00EC7419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  <w:t xml:space="preserve">The renewed CAFRAD in the service of global, digital, intelligent and sustainable transformation </w:t>
            </w:r>
          </w:p>
          <w:p w14:paraId="08D2DA52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proofErr w:type="spellStart"/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ofAfrican</w:t>
            </w:r>
            <w:proofErr w:type="spellEnd"/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 xml:space="preserve"> public and </w:t>
            </w:r>
            <w:proofErr w:type="spellStart"/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private</w:t>
            </w:r>
            <w:proofErr w:type="spellEnd"/>
          </w:p>
          <w:p w14:paraId="08D2DA53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administrations</w:t>
            </w:r>
          </w:p>
          <w:p w14:paraId="08D2DA54" w14:textId="77777777" w:rsidR="00BB7E06" w:rsidRPr="00CB38DA" w:rsidRDefault="00BB7E06" w:rsidP="00BB7E06">
            <w:pPr>
              <w:jc w:val="center"/>
              <w:rPr>
                <w:sz w:val="21"/>
                <w:szCs w:val="21"/>
              </w:rPr>
            </w:pPr>
          </w:p>
        </w:tc>
      </w:tr>
    </w:tbl>
    <w:p w14:paraId="08D2DA56" w14:textId="77777777" w:rsidR="0037314D" w:rsidRDefault="0037314D" w:rsidP="0037314D">
      <w:pPr>
        <w:pStyle w:val="En-tte"/>
        <w:tabs>
          <w:tab w:val="left" w:pos="708"/>
        </w:tabs>
        <w:rPr>
          <w:b/>
          <w:bCs/>
          <w:i/>
          <w:iCs/>
          <w:color w:val="35787B"/>
          <w:sz w:val="18"/>
          <w:szCs w:val="18"/>
        </w:rPr>
      </w:pPr>
    </w:p>
    <w:p w14:paraId="08D2DA57" w14:textId="77777777" w:rsidR="00D56BFD" w:rsidRDefault="00BB7E06" w:rsidP="00BB7E06">
      <w:pPr>
        <w:tabs>
          <w:tab w:val="left" w:pos="3211"/>
        </w:tabs>
        <w:jc w:val="center"/>
        <w:rPr>
          <w:rFonts w:ascii="Bookman Old Style" w:hAnsi="Bookman Old Style"/>
          <w:b/>
          <w:color w:val="4472C4"/>
          <w:sz w:val="28"/>
          <w:szCs w:val="28"/>
        </w:rPr>
      </w:pPr>
      <w:r w:rsidRPr="00DC4154">
        <w:rPr>
          <w:rFonts w:ascii="Bookman Old Style" w:hAnsi="Bookman Old Style"/>
          <w:b/>
          <w:color w:val="4472C4"/>
          <w:sz w:val="28"/>
          <w:szCs w:val="28"/>
        </w:rPr>
        <w:t>Transformer - Expertiser – Exceller</w:t>
      </w:r>
    </w:p>
    <w:p w14:paraId="08D2DA58" w14:textId="77777777" w:rsidR="00B66F4E" w:rsidRPr="002A5130" w:rsidRDefault="00B66F4E" w:rsidP="00B66F4E">
      <w:pPr>
        <w:jc w:val="both"/>
        <w:rPr>
          <w:rFonts w:ascii="Bookman Old Style" w:hAnsi="Bookman Old Style"/>
          <w:b/>
        </w:rPr>
      </w:pPr>
    </w:p>
    <w:p w14:paraId="750DCE8E" w14:textId="77777777" w:rsidR="00C724DF" w:rsidRPr="002A5130" w:rsidRDefault="00C724DF" w:rsidP="00C724DF">
      <w:pPr>
        <w:jc w:val="right"/>
        <w:rPr>
          <w:sz w:val="22"/>
          <w:szCs w:val="22"/>
        </w:rPr>
      </w:pPr>
      <w:r w:rsidRPr="002A5130">
        <w:rPr>
          <w:sz w:val="22"/>
          <w:szCs w:val="22"/>
        </w:rPr>
        <w:t>DG.2/2026</w:t>
      </w:r>
    </w:p>
    <w:p w14:paraId="2DBA013E" w14:textId="77777777" w:rsidR="00C724DF" w:rsidRPr="002A5130" w:rsidRDefault="00C724DF" w:rsidP="00C724DF">
      <w:pPr>
        <w:jc w:val="right"/>
      </w:pPr>
    </w:p>
    <w:p w14:paraId="53CE717A" w14:textId="5E514956" w:rsidR="00C724DF" w:rsidRPr="002A5130" w:rsidRDefault="00C724DF" w:rsidP="00C724DF">
      <w:pPr>
        <w:jc w:val="right"/>
      </w:pPr>
      <w:r w:rsidRPr="002A5130">
        <w:rPr>
          <w:rFonts w:hint="cs"/>
          <w:rtl/>
        </w:rPr>
        <w:t>الأصل: فرنسي</w:t>
      </w:r>
    </w:p>
    <w:p w14:paraId="31E439E0" w14:textId="14D3EBD5" w:rsidR="00C724DF" w:rsidRPr="002A5130" w:rsidRDefault="00C724DF" w:rsidP="00C724DF">
      <w:pPr>
        <w:jc w:val="right"/>
      </w:pP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t>1</w:t>
      </w:r>
      <w:r w:rsidRPr="002A5130">
        <w:rPr>
          <w:rFonts w:hint="cs"/>
          <w:rtl/>
        </w:rPr>
        <w:t xml:space="preserve">الوثيقة رقم </w:t>
      </w:r>
    </w:p>
    <w:p w14:paraId="712C9B77" w14:textId="77777777" w:rsidR="00C724DF" w:rsidRDefault="00C724DF" w:rsidP="00063DAF">
      <w:pPr>
        <w:pStyle w:val="NormalWeb"/>
        <w:bidi/>
        <w:jc w:val="center"/>
        <w:rPr>
          <w:rFonts w:ascii="Sakkal Majalla" w:hAnsi="Sakkal Majalla" w:cs="Sakkal Majalla"/>
          <w:b/>
          <w:bCs/>
          <w:sz w:val="32"/>
          <w:szCs w:val="32"/>
        </w:rPr>
      </w:pPr>
    </w:p>
    <w:p w14:paraId="57550E2E" w14:textId="77777777" w:rsidR="00C724DF" w:rsidRDefault="00C724DF" w:rsidP="00C724DF">
      <w:pPr>
        <w:pStyle w:val="NormalWeb"/>
        <w:bidi/>
        <w:jc w:val="center"/>
        <w:rPr>
          <w:rFonts w:ascii="Sakkal Majalla" w:hAnsi="Sakkal Majalla" w:cs="Sakkal Majalla"/>
          <w:b/>
          <w:bCs/>
          <w:sz w:val="32"/>
          <w:szCs w:val="32"/>
        </w:rPr>
      </w:pPr>
    </w:p>
    <w:p w14:paraId="08D2DA5E" w14:textId="77777777" w:rsidR="00F835D0" w:rsidRPr="00546316" w:rsidRDefault="00F835D0" w:rsidP="00C724DF">
      <w:pPr>
        <w:pStyle w:val="NormalWeb"/>
        <w:bidi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546316">
        <w:rPr>
          <w:rFonts w:ascii="Sakkal Majalla" w:hAnsi="Sakkal Majalla" w:cs="Sakkal Majalla" w:hint="cs"/>
          <w:b/>
          <w:bCs/>
          <w:sz w:val="32"/>
          <w:szCs w:val="32"/>
          <w:rtl/>
        </w:rPr>
        <w:t>اجتماع اللجنة التنفيذية</w:t>
      </w:r>
      <w:r w:rsidRPr="00546316">
        <w:rPr>
          <w:rFonts w:ascii="Sakkal Majalla" w:hAnsi="Sakkal Majalla" w:cs="Sakkal Majalla" w:hint="cs"/>
          <w:b/>
          <w:bCs/>
          <w:sz w:val="32"/>
          <w:szCs w:val="32"/>
        </w:rPr>
        <w:br/>
      </w:r>
      <w:r w:rsidRPr="005463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الرباط (المملكة المغربية)، </w:t>
      </w:r>
      <w:r w:rsidR="00063DAF" w:rsidRPr="00546316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15 يوليوز</w:t>
      </w:r>
      <w:r w:rsidRPr="005463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2026</w:t>
      </w:r>
    </w:p>
    <w:p w14:paraId="08D2DA5F" w14:textId="77777777" w:rsidR="00F835D0" w:rsidRPr="00546316" w:rsidRDefault="00F835D0" w:rsidP="00063DAF">
      <w:pPr>
        <w:pStyle w:val="NormalWeb"/>
        <w:bidi/>
        <w:jc w:val="center"/>
        <w:rPr>
          <w:rFonts w:ascii="Sakkal Majalla" w:hAnsi="Sakkal Majalla" w:cs="Sakkal Majalla"/>
          <w:color w:val="FF0000"/>
          <w:sz w:val="32"/>
          <w:szCs w:val="32"/>
        </w:rPr>
      </w:pPr>
      <w:r w:rsidRPr="00546316">
        <w:rPr>
          <w:rFonts w:ascii="Sakkal Majalla" w:hAnsi="Sakkal Majalla" w:cs="Sakkal Majalla" w:hint="cs"/>
          <w:color w:val="FF0000"/>
          <w:sz w:val="32"/>
          <w:szCs w:val="32"/>
        </w:rPr>
        <w:t>13:00 – 10:00</w:t>
      </w:r>
    </w:p>
    <w:p w14:paraId="08D2DA60" w14:textId="77777777" w:rsidR="00F835D0" w:rsidRPr="00546316" w:rsidRDefault="00F835D0" w:rsidP="00063DAF">
      <w:pPr>
        <w:pStyle w:val="NormalWeb"/>
        <w:bidi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546316">
        <w:rPr>
          <w:rFonts w:ascii="Sakkal Majalla" w:hAnsi="Sakkal Majalla" w:cs="Sakkal Majalla" w:hint="cs"/>
          <w:b/>
          <w:bCs/>
          <w:sz w:val="32"/>
          <w:szCs w:val="32"/>
          <w:rtl/>
        </w:rPr>
        <w:t>جدول الأعمال المؤقت</w:t>
      </w:r>
      <w:r w:rsidRPr="00546316">
        <w:rPr>
          <w:rFonts w:ascii="Sakkal Majalla" w:hAnsi="Sakkal Majalla" w:cs="Sakkal Majalla" w:hint="cs"/>
          <w:b/>
          <w:bCs/>
          <w:sz w:val="32"/>
          <w:szCs w:val="32"/>
        </w:rPr>
        <w:t>:</w:t>
      </w:r>
    </w:p>
    <w:p w14:paraId="6E8FBAFC" w14:textId="6678A316" w:rsidR="006230E0" w:rsidRPr="006230E0" w:rsidRDefault="006230E0" w:rsidP="00063DAF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المصادقة على جدول الأعمال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Pr="006230E0">
        <w:rPr>
          <w:rFonts w:ascii="Sakkal Majalla" w:hAnsi="Sakkal Majalla" w:cs="Sakkal Majalla"/>
          <w:b/>
          <w:bCs/>
          <w:sz w:val="32"/>
          <w:szCs w:val="32"/>
        </w:rPr>
        <w:t>1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)؛ </w:t>
      </w:r>
    </w:p>
    <w:p w14:paraId="145DD64F" w14:textId="38961000" w:rsidR="006230E0" w:rsidRDefault="006230E0" w:rsidP="006230E0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دراسة والمصادقة على تقارير المدير العام </w:t>
      </w:r>
      <w:r w:rsidRPr="00EB045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(الوثيقة </w:t>
      </w:r>
      <w:r w:rsidRPr="00EB045D">
        <w:rPr>
          <w:rFonts w:ascii="Sakkal Majalla" w:hAnsi="Sakkal Majalla" w:cs="Sakkal Majalla"/>
          <w:b/>
          <w:bCs/>
          <w:sz w:val="32"/>
          <w:szCs w:val="32"/>
          <w:lang w:bidi="ar-MA"/>
        </w:rPr>
        <w:t>2</w:t>
      </w:r>
      <w:r w:rsidRPr="00EB045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):</w:t>
      </w:r>
    </w:p>
    <w:p w14:paraId="4E19386A" w14:textId="0AD670E8" w:rsidR="006230E0" w:rsidRDefault="006230E0" w:rsidP="006230E0">
      <w:pPr>
        <w:pStyle w:val="Paragraphedeliste"/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تقرير الأنشطة برسم سنة </w:t>
      </w:r>
      <w:r>
        <w:rPr>
          <w:rFonts w:ascii="Sakkal Majalla" w:hAnsi="Sakkal Majalla" w:cs="Sakkal Majalla"/>
          <w:sz w:val="32"/>
          <w:szCs w:val="32"/>
        </w:rPr>
        <w:t>2026-2025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، بما في ذلك تنفيذ قرارات الدورة الستين للمجلس الإداري لكافراد؛</w:t>
      </w:r>
    </w:p>
    <w:p w14:paraId="206CF909" w14:textId="22B050CC" w:rsidR="006230E0" w:rsidRDefault="006230E0" w:rsidP="006230E0">
      <w:pPr>
        <w:pStyle w:val="Paragraphedeliste"/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تقرير المنتدى الدولي لكافراد المنظم تحت الرعاية السامية لصاحب الجلالة الملك محمد السادس</w:t>
      </w:r>
      <w:r w:rsidR="000355F0">
        <w:rPr>
          <w:rFonts w:ascii="Sakkal Majalla" w:hAnsi="Sakkal Majalla" w:cs="Sakkal Majalla" w:hint="cs"/>
          <w:sz w:val="32"/>
          <w:szCs w:val="32"/>
          <w:rtl/>
          <w:lang w:bidi="ar-MA"/>
        </w:rPr>
        <w:t>،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نصره الله؛</w:t>
      </w:r>
    </w:p>
    <w:p w14:paraId="4266D092" w14:textId="0F63614A" w:rsidR="006230E0" w:rsidRPr="006230E0" w:rsidRDefault="006230E0" w:rsidP="006230E0">
      <w:pPr>
        <w:pStyle w:val="Paragraphedeliste"/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تقرير مهمات المدير العام خارج بلد المقر؛</w:t>
      </w:r>
    </w:p>
    <w:p w14:paraId="08D2DA61" w14:textId="6F07D561" w:rsidR="00F835D0" w:rsidRPr="00546316" w:rsidRDefault="006230E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تعريف وضعية المدير العام لكافراد </w:t>
      </w:r>
      <w:r w:rsidR="00F835D0"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>
        <w:rPr>
          <w:rFonts w:ascii="Sakkal Majalla" w:hAnsi="Sakkal Majalla" w:cs="Sakkal Majalla"/>
          <w:b/>
          <w:bCs/>
          <w:sz w:val="32"/>
          <w:szCs w:val="32"/>
        </w:rPr>
        <w:t>3</w:t>
      </w:r>
      <w:r w:rsidR="00F835D0"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1F69AB09" w14:textId="0CACB1F5" w:rsidR="006230E0" w:rsidRPr="00546316" w:rsidRDefault="006230E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دراسة والمصادقة على تقرير مدقق الحسابات</w:t>
      </w:r>
      <w:r w:rsidR="000355F0">
        <w:rPr>
          <w:rFonts w:ascii="Sakkal Majalla" w:hAnsi="Sakkal Majalla" w:cs="Sakkal Majalla" w:hint="cs"/>
          <w:sz w:val="32"/>
          <w:szCs w:val="32"/>
          <w:rtl/>
        </w:rPr>
        <w:t xml:space="preserve"> برسم السنة المالية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2024-2025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>
        <w:rPr>
          <w:rFonts w:ascii="Sakkal Majalla" w:hAnsi="Sakkal Majalla" w:cs="Sakkal Majalla"/>
          <w:b/>
          <w:bCs/>
          <w:sz w:val="32"/>
          <w:szCs w:val="32"/>
        </w:rPr>
        <w:t>4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2" w14:textId="684B145F" w:rsidR="00F835D0" w:rsidRPr="006230E0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دراسة والمصادقة على حساب التسيير الخاص بالمراقب المالي</w:t>
      </w:r>
      <w:r w:rsidR="000355F0">
        <w:rPr>
          <w:rFonts w:ascii="Sakkal Majalla" w:hAnsi="Sakkal Majalla" w:cs="Sakkal Majalla" w:hint="cs"/>
          <w:sz w:val="32"/>
          <w:szCs w:val="32"/>
          <w:rtl/>
        </w:rPr>
        <w:t xml:space="preserve"> برسم السنة المالية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202</w:t>
      </w:r>
      <w:r w:rsidR="006D44FF">
        <w:rPr>
          <w:rFonts w:ascii="Sakkal Majalla" w:hAnsi="Sakkal Majalla" w:cs="Sakkal Majalla" w:hint="cs"/>
          <w:sz w:val="32"/>
          <w:szCs w:val="32"/>
          <w:rtl/>
        </w:rPr>
        <w:t>6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>-202</w:t>
      </w:r>
      <w:r w:rsidR="006D44FF">
        <w:rPr>
          <w:rFonts w:ascii="Sakkal Majalla" w:hAnsi="Sakkal Majalla" w:cs="Sakkal Majalla" w:hint="cs"/>
          <w:sz w:val="32"/>
          <w:szCs w:val="32"/>
          <w:rtl/>
        </w:rPr>
        <w:t>7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5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5FB621B0" w14:textId="7E734544" w:rsidR="006230E0" w:rsidRPr="00546316" w:rsidRDefault="006230E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 xml:space="preserve">دراسة والمصادقة على الميزانية المنفذة برسم السنة المالية </w:t>
      </w:r>
      <w:r>
        <w:rPr>
          <w:rFonts w:ascii="Sakkal Majalla" w:hAnsi="Sakkal Majalla" w:cs="Sakkal Majalla"/>
          <w:sz w:val="32"/>
          <w:szCs w:val="32"/>
        </w:rPr>
        <w:t>2026-2025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(الوثيقة </w:t>
      </w:r>
      <w:r w:rsidRPr="006230E0">
        <w:rPr>
          <w:rFonts w:ascii="Sakkal Majalla" w:hAnsi="Sakkal Majalla" w:cs="Sakkal Majalla"/>
          <w:b/>
          <w:bCs/>
          <w:sz w:val="32"/>
          <w:szCs w:val="32"/>
          <w:lang w:bidi="ar-MA"/>
        </w:rPr>
        <w:t>6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)؛</w:t>
      </w:r>
    </w:p>
    <w:p w14:paraId="08D2DA68" w14:textId="0EBD3204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دراسة والمصادقة على برنامج الأنشطة العلمية لكافراد برسم </w:t>
      </w:r>
      <w:r w:rsidR="000355F0">
        <w:rPr>
          <w:rFonts w:ascii="Sakkal Majalla" w:hAnsi="Sakkal Majalla" w:cs="Sakkal Majalla" w:hint="cs"/>
          <w:sz w:val="32"/>
          <w:szCs w:val="32"/>
          <w:rtl/>
        </w:rPr>
        <w:t xml:space="preserve">السنة المالية </w:t>
      </w:r>
      <w:r w:rsidR="000355F0">
        <w:rPr>
          <w:rFonts w:ascii="Sakkal Majalla" w:hAnsi="Sakkal Majalla" w:cs="Sakkal Majalla"/>
          <w:sz w:val="32"/>
          <w:szCs w:val="32"/>
        </w:rPr>
        <w:t>2026-2027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(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7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9" w14:textId="6CA4BDD0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دراسة والمصادقة على مشروع ميزانية 2026-2027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8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)؛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08D2DA6A" w14:textId="73D04A8B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القضايا المقترحة من طرف أية دولة عضو في المركز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9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)؛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08D2DA6B" w14:textId="649A7F6E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القضايا التي يرى المدير العام ضرورة عرضها على المجلس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10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C" w14:textId="00E99F66" w:rsidR="00F835D0" w:rsidRPr="00546316" w:rsidRDefault="00F835D0" w:rsidP="006230E0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تجديد عضوية أعضاء اللجنة التنفيذية</w:t>
      </w:r>
      <w:r w:rsidR="006230E0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برسم الفترة </w:t>
      </w:r>
      <w:r w:rsidR="006230E0">
        <w:rPr>
          <w:rFonts w:ascii="Sakkal Majalla" w:hAnsi="Sakkal Majalla" w:cs="Sakkal Majalla"/>
          <w:sz w:val="32"/>
          <w:szCs w:val="32"/>
          <w:lang w:bidi="ar-MA"/>
        </w:rPr>
        <w:t>2029-2026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11</w:t>
      </w:r>
      <w:r w:rsid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)، مخصصة للمجلس الإداري لكافراد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؛ </w:t>
      </w:r>
    </w:p>
    <w:p w14:paraId="08D2DA6D" w14:textId="4A4DB36F" w:rsidR="00F835D0" w:rsidRPr="00546316" w:rsidRDefault="00F835D0" w:rsidP="006230E0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القضايا المقترحة من الدول غير الأعضاء في المركز ذات الصلة بأنشطة المركز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12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E" w14:textId="175C684B" w:rsidR="00F835D0" w:rsidRPr="00546316" w:rsidRDefault="00F835D0" w:rsidP="006230E0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قضايا خاصة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13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).</w:t>
      </w:r>
    </w:p>
    <w:p w14:paraId="08D2DA6F" w14:textId="77777777" w:rsidR="008D0D5A" w:rsidRPr="00546316" w:rsidRDefault="008D0D5A" w:rsidP="00CF1B8D">
      <w:pPr>
        <w:bidi/>
        <w:spacing w:before="100" w:beforeAutospacing="1" w:after="100" w:afterAutospacing="1"/>
        <w:ind w:left="720"/>
        <w:rPr>
          <w:rFonts w:ascii="Sakkal Majalla" w:hAnsi="Sakkal Majalla" w:cs="Sakkal Majalla"/>
          <w:sz w:val="32"/>
          <w:szCs w:val="32"/>
        </w:rPr>
      </w:pPr>
    </w:p>
    <w:p w14:paraId="08D2DA71" w14:textId="77777777" w:rsidR="00F835D0" w:rsidRDefault="00F835D0" w:rsidP="00063DAF">
      <w:pPr>
        <w:pStyle w:val="z-Hautduformulaire"/>
        <w:bidi/>
      </w:pPr>
      <w:r>
        <w:t>Top of Form</w:t>
      </w:r>
    </w:p>
    <w:p w14:paraId="08D2DA72" w14:textId="77777777" w:rsidR="00B66F4E" w:rsidRPr="00936488" w:rsidRDefault="00B66F4E" w:rsidP="00063DAF">
      <w:pPr>
        <w:bidi/>
        <w:spacing w:line="23" w:lineRule="atLeast"/>
        <w:jc w:val="right"/>
        <w:rPr>
          <w:rFonts w:ascii="Bookman Old Style" w:hAnsi="Bookman Old Style"/>
          <w:b/>
          <w:bCs/>
        </w:rPr>
      </w:pPr>
    </w:p>
    <w:p w14:paraId="08D2DA73" w14:textId="77777777" w:rsidR="00191A9D" w:rsidRPr="00DC4154" w:rsidRDefault="00191A9D" w:rsidP="00F835D0">
      <w:pPr>
        <w:tabs>
          <w:tab w:val="left" w:pos="3211"/>
        </w:tabs>
        <w:rPr>
          <w:sz w:val="28"/>
          <w:szCs w:val="28"/>
        </w:rPr>
      </w:pPr>
    </w:p>
    <w:sectPr w:rsidR="00191A9D" w:rsidRPr="00DC4154" w:rsidSect="00F140C4">
      <w:headerReference w:type="default" r:id="rId8"/>
      <w:footerReference w:type="default" r:id="rId9"/>
      <w:pgSz w:w="11906" w:h="16838"/>
      <w:pgMar w:top="1417" w:right="1417" w:bottom="1417" w:left="141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C0B04" w14:textId="77777777" w:rsidR="001E47E1" w:rsidRDefault="001E47E1" w:rsidP="00770748">
      <w:r>
        <w:separator/>
      </w:r>
    </w:p>
  </w:endnote>
  <w:endnote w:type="continuationSeparator" w:id="0">
    <w:p w14:paraId="7C3D58BB" w14:textId="77777777" w:rsidR="001E47E1" w:rsidRDefault="001E47E1" w:rsidP="0077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DA7E" w14:textId="77777777" w:rsidR="00F140C4" w:rsidRDefault="0056050A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D2DA8B" wp14:editId="08D2DA8C">
              <wp:simplePos x="0" y="0"/>
              <wp:positionH relativeFrom="column">
                <wp:posOffset>-648970</wp:posOffset>
              </wp:positionH>
              <wp:positionV relativeFrom="paragraph">
                <wp:posOffset>57785</wp:posOffset>
              </wp:positionV>
              <wp:extent cx="7037705" cy="8255"/>
              <wp:effectExtent l="0" t="0" r="10795" b="2984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037705" cy="82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BD7EDC" id="Straight Connector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1pt,4.55pt" to="503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"/>
          </w:pict>
        </mc:Fallback>
      </mc:AlternateContent>
    </w:r>
  </w:p>
  <w:tbl>
    <w:tblPr>
      <w:tblW w:w="11058" w:type="dxa"/>
      <w:tblInd w:w="-9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3686"/>
      <w:gridCol w:w="3686"/>
    </w:tblGrid>
    <w:tr w:rsidR="00F140C4" w:rsidRPr="006D44FF" w14:paraId="08D2DA88" w14:textId="77777777" w:rsidTr="00F140C4">
      <w:tc>
        <w:tcPr>
          <w:tcW w:w="3686" w:type="dxa"/>
        </w:tcPr>
        <w:p w14:paraId="08D2DA7F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Rue</w:t>
          </w:r>
          <w:r w:rsidRPr="00CE06B5">
            <w:rPr>
              <w:i/>
              <w:iCs/>
              <w:sz w:val="16"/>
            </w:rPr>
            <w:t xml:space="preserve"> Mohammed </w:t>
          </w:r>
          <w:r>
            <w:rPr>
              <w:i/>
              <w:iCs/>
              <w:sz w:val="16"/>
            </w:rPr>
            <w:t>Jazouli 173, Hassan,</w:t>
          </w:r>
        </w:p>
        <w:p w14:paraId="08D2DA80" w14:textId="77777777" w:rsidR="00F140C4" w:rsidRPr="006C271A" w:rsidRDefault="00F140C4" w:rsidP="00F140C4">
          <w:pPr>
            <w:pStyle w:val="Pieddepage"/>
            <w:jc w:val="center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Rabat 10000, </w:t>
          </w:r>
          <w:r w:rsidRPr="00CE06B5">
            <w:rPr>
              <w:i/>
              <w:iCs/>
              <w:sz w:val="16"/>
            </w:rPr>
            <w:t>Maroc</w:t>
          </w:r>
        </w:p>
      </w:tc>
      <w:tc>
        <w:tcPr>
          <w:tcW w:w="3686" w:type="dxa"/>
        </w:tcPr>
        <w:p w14:paraId="08D2DA81" w14:textId="77777777" w:rsidR="00F140C4" w:rsidRPr="006D44FF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D44FF">
            <w:rPr>
              <w:i/>
              <w:iCs/>
              <w:sz w:val="16"/>
              <w:lang w:val="en-US"/>
            </w:rPr>
            <w:t>Tel : (212) 539 32 27 07 / (212) 662 33 43 44</w:t>
          </w:r>
        </w:p>
        <w:p w14:paraId="08D2DA82" w14:textId="77777777" w:rsidR="00F140C4" w:rsidRPr="006D44FF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D44FF">
            <w:rPr>
              <w:i/>
              <w:iCs/>
              <w:sz w:val="16"/>
              <w:lang w:val="en-US"/>
            </w:rPr>
            <w:t>Fax : (212) 539 32 49 28</w:t>
          </w:r>
        </w:p>
        <w:p w14:paraId="08D2DA83" w14:textId="77777777" w:rsidR="00F140C4" w:rsidRPr="00CE06B5" w:rsidRDefault="008E6053" w:rsidP="00F140C4">
          <w:pPr>
            <w:pStyle w:val="Pieddepage"/>
            <w:jc w:val="center"/>
            <w:rPr>
              <w:i/>
              <w:iCs/>
              <w:sz w:val="16"/>
              <w:lang w:val="de-DE"/>
            </w:rPr>
          </w:pPr>
          <w:r>
            <w:rPr>
              <w:i/>
              <w:iCs/>
              <w:sz w:val="16"/>
              <w:lang w:val="de-DE"/>
            </w:rPr>
            <w:t>E-m</w:t>
          </w:r>
          <w:r w:rsidRPr="00CE06B5">
            <w:rPr>
              <w:i/>
              <w:iCs/>
              <w:sz w:val="16"/>
              <w:lang w:val="de-DE"/>
            </w:rPr>
            <w:t>ail:</w:t>
          </w:r>
          <w:hyperlink r:id="rId1" w:history="1">
            <w:r w:rsidR="00F140C4" w:rsidRPr="00CE06B5">
              <w:rPr>
                <w:rStyle w:val="Lienhypertexte"/>
                <w:i/>
                <w:iCs/>
                <w:sz w:val="16"/>
                <w:lang w:val="de-DE"/>
              </w:rPr>
              <w:t>cafrad@cafrad.org</w:t>
            </w:r>
          </w:hyperlink>
        </w:p>
        <w:p w14:paraId="08D2DA84" w14:textId="77777777" w:rsidR="00F140C4" w:rsidRPr="006D44FF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D44FF">
            <w:rPr>
              <w:i/>
              <w:iCs/>
              <w:sz w:val="16"/>
              <w:lang w:val="en-US"/>
            </w:rPr>
            <w:t>Web site : http://www.cafrad.org</w:t>
          </w:r>
        </w:p>
      </w:tc>
      <w:tc>
        <w:tcPr>
          <w:tcW w:w="3686" w:type="dxa"/>
        </w:tcPr>
        <w:p w14:paraId="08D2DA85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CE06B5">
            <w:rPr>
              <w:i/>
              <w:iCs/>
              <w:sz w:val="16"/>
              <w:lang w:val="en-US"/>
            </w:rPr>
            <w:t xml:space="preserve">Mohammed </w:t>
          </w:r>
          <w:proofErr w:type="spellStart"/>
          <w:r>
            <w:rPr>
              <w:i/>
              <w:iCs/>
              <w:sz w:val="16"/>
              <w:lang w:val="en-US"/>
            </w:rPr>
            <w:t>Jazouli</w:t>
          </w:r>
          <w:proofErr w:type="spellEnd"/>
          <w:r>
            <w:rPr>
              <w:i/>
              <w:iCs/>
              <w:sz w:val="16"/>
              <w:lang w:val="en-US"/>
            </w:rPr>
            <w:t xml:space="preserve"> street 173, Hassan,</w:t>
          </w:r>
        </w:p>
        <w:p w14:paraId="08D2DA86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C271A">
            <w:rPr>
              <w:i/>
              <w:iCs/>
              <w:sz w:val="16"/>
              <w:lang w:val="en-US"/>
            </w:rPr>
            <w:t xml:space="preserve">Rabat 10000, </w:t>
          </w:r>
          <w:r w:rsidRPr="00CE06B5">
            <w:rPr>
              <w:i/>
              <w:iCs/>
              <w:sz w:val="16"/>
              <w:lang w:val="en-US"/>
            </w:rPr>
            <w:t>Morocco</w:t>
          </w:r>
        </w:p>
        <w:p w14:paraId="08D2DA87" w14:textId="77777777" w:rsidR="00F140C4" w:rsidRPr="006C271A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</w:p>
      </w:tc>
    </w:tr>
  </w:tbl>
  <w:p w14:paraId="08D2DA89" w14:textId="77777777" w:rsidR="00191A9D" w:rsidRDefault="00B37153">
    <w:pPr>
      <w:pStyle w:val="Pieddepage"/>
      <w:jc w:val="right"/>
    </w:pPr>
    <w:r>
      <w:fldChar w:fldCharType="begin"/>
    </w:r>
    <w:r w:rsidR="00191A9D">
      <w:instrText>PAGE   \* MERGEFORMAT</w:instrText>
    </w:r>
    <w:r>
      <w:fldChar w:fldCharType="separate"/>
    </w:r>
    <w:r w:rsidR="002A5130">
      <w:rPr>
        <w:noProof/>
      </w:rPr>
      <w:t>1</w:t>
    </w:r>
    <w:r>
      <w:fldChar w:fldCharType="end"/>
    </w:r>
  </w:p>
  <w:p w14:paraId="08D2DA8A" w14:textId="77777777" w:rsidR="00770748" w:rsidRPr="006C271A" w:rsidRDefault="00770748" w:rsidP="00770748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C754" w14:textId="77777777" w:rsidR="001E47E1" w:rsidRDefault="001E47E1" w:rsidP="00770748">
      <w:r>
        <w:separator/>
      </w:r>
    </w:p>
  </w:footnote>
  <w:footnote w:type="continuationSeparator" w:id="0">
    <w:p w14:paraId="3D2885FC" w14:textId="77777777" w:rsidR="001E47E1" w:rsidRDefault="001E47E1" w:rsidP="0077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DA7C" w14:textId="77777777" w:rsidR="003F2E34" w:rsidRDefault="003F2E34" w:rsidP="00BB7E06">
    <w:pPr>
      <w:pStyle w:val="En-tte"/>
      <w:rPr>
        <w:sz w:val="28"/>
        <w:szCs w:val="28"/>
        <w:lang w:val="en-US"/>
      </w:rPr>
    </w:pPr>
  </w:p>
  <w:p w14:paraId="08D2DA7D" w14:textId="77777777" w:rsidR="00BB7E06" w:rsidRPr="0037314D" w:rsidRDefault="00BB7E06" w:rsidP="00BB7E06">
    <w:pPr>
      <w:pStyle w:val="En-tte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67863"/>
    <w:multiLevelType w:val="hybridMultilevel"/>
    <w:tmpl w:val="89284818"/>
    <w:lvl w:ilvl="0" w:tplc="606C6AE0">
      <w:start w:val="6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2690A"/>
    <w:multiLevelType w:val="multilevel"/>
    <w:tmpl w:val="D050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893D50"/>
    <w:multiLevelType w:val="hybridMultilevel"/>
    <w:tmpl w:val="BDFCFE18"/>
    <w:lvl w:ilvl="0" w:tplc="7BE2FE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F929E20">
      <w:start w:val="6"/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F0023"/>
    <w:multiLevelType w:val="hybridMultilevel"/>
    <w:tmpl w:val="C622887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9143A2"/>
    <w:multiLevelType w:val="hybridMultilevel"/>
    <w:tmpl w:val="5B5400F2"/>
    <w:lvl w:ilvl="0" w:tplc="F0C440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34444306">
    <w:abstractNumId w:val="0"/>
  </w:num>
  <w:num w:numId="2" w16cid:durableId="1535969679">
    <w:abstractNumId w:val="4"/>
  </w:num>
  <w:num w:numId="3" w16cid:durableId="359357155">
    <w:abstractNumId w:val="2"/>
  </w:num>
  <w:num w:numId="4" w16cid:durableId="1904678238">
    <w:abstractNumId w:val="1"/>
  </w:num>
  <w:num w:numId="5" w16cid:durableId="1978953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4096" w:nlCheck="1" w:checkStyle="0"/>
  <w:activeWritingStyle w:appName="MSWord" w:lang="ar-SA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642"/>
    <w:rsid w:val="000003E2"/>
    <w:rsid w:val="00002913"/>
    <w:rsid w:val="00002F96"/>
    <w:rsid w:val="0001477A"/>
    <w:rsid w:val="00023841"/>
    <w:rsid w:val="0003188A"/>
    <w:rsid w:val="000355F0"/>
    <w:rsid w:val="00042CA8"/>
    <w:rsid w:val="00063DAF"/>
    <w:rsid w:val="00090844"/>
    <w:rsid w:val="00094B61"/>
    <w:rsid w:val="000B164C"/>
    <w:rsid w:val="000C29B3"/>
    <w:rsid w:val="000C4799"/>
    <w:rsid w:val="000D279A"/>
    <w:rsid w:val="000D6734"/>
    <w:rsid w:val="000F26D9"/>
    <w:rsid w:val="000F2A3E"/>
    <w:rsid w:val="0010004B"/>
    <w:rsid w:val="001021C1"/>
    <w:rsid w:val="00120827"/>
    <w:rsid w:val="001232E2"/>
    <w:rsid w:val="00134B85"/>
    <w:rsid w:val="00136A75"/>
    <w:rsid w:val="00152E72"/>
    <w:rsid w:val="001673CF"/>
    <w:rsid w:val="00185FFB"/>
    <w:rsid w:val="00191A9D"/>
    <w:rsid w:val="001A37E3"/>
    <w:rsid w:val="001B03DA"/>
    <w:rsid w:val="001B1152"/>
    <w:rsid w:val="001B3D46"/>
    <w:rsid w:val="001B7177"/>
    <w:rsid w:val="001C5DEE"/>
    <w:rsid w:val="001D7816"/>
    <w:rsid w:val="001E24D5"/>
    <w:rsid w:val="001E47E1"/>
    <w:rsid w:val="001E6C13"/>
    <w:rsid w:val="00206631"/>
    <w:rsid w:val="00252642"/>
    <w:rsid w:val="00253165"/>
    <w:rsid w:val="00277394"/>
    <w:rsid w:val="002A5130"/>
    <w:rsid w:val="002C1BE3"/>
    <w:rsid w:val="002D264A"/>
    <w:rsid w:val="002E03B0"/>
    <w:rsid w:val="002E3F6A"/>
    <w:rsid w:val="00304BEF"/>
    <w:rsid w:val="00313173"/>
    <w:rsid w:val="00316A12"/>
    <w:rsid w:val="003353FB"/>
    <w:rsid w:val="00357911"/>
    <w:rsid w:val="003621F5"/>
    <w:rsid w:val="003636C4"/>
    <w:rsid w:val="00371527"/>
    <w:rsid w:val="0037314D"/>
    <w:rsid w:val="003C7319"/>
    <w:rsid w:val="003D5504"/>
    <w:rsid w:val="003E2E3E"/>
    <w:rsid w:val="003E5534"/>
    <w:rsid w:val="003F1EA4"/>
    <w:rsid w:val="003F2E34"/>
    <w:rsid w:val="00405F61"/>
    <w:rsid w:val="00431422"/>
    <w:rsid w:val="00443CE7"/>
    <w:rsid w:val="00444020"/>
    <w:rsid w:val="00451394"/>
    <w:rsid w:val="0047607E"/>
    <w:rsid w:val="00481C03"/>
    <w:rsid w:val="004B2656"/>
    <w:rsid w:val="004B7927"/>
    <w:rsid w:val="004C21A2"/>
    <w:rsid w:val="004C6374"/>
    <w:rsid w:val="004C7EE1"/>
    <w:rsid w:val="004D3BE4"/>
    <w:rsid w:val="004E6E9D"/>
    <w:rsid w:val="004F50B3"/>
    <w:rsid w:val="005021C5"/>
    <w:rsid w:val="0051399F"/>
    <w:rsid w:val="00521A84"/>
    <w:rsid w:val="005277F3"/>
    <w:rsid w:val="0053212C"/>
    <w:rsid w:val="00532D68"/>
    <w:rsid w:val="00546316"/>
    <w:rsid w:val="00546D4F"/>
    <w:rsid w:val="0056050A"/>
    <w:rsid w:val="005674C3"/>
    <w:rsid w:val="005B4EA0"/>
    <w:rsid w:val="005C3C3B"/>
    <w:rsid w:val="005D4059"/>
    <w:rsid w:val="005E045A"/>
    <w:rsid w:val="005E4423"/>
    <w:rsid w:val="006230E0"/>
    <w:rsid w:val="00623595"/>
    <w:rsid w:val="0063133E"/>
    <w:rsid w:val="00656938"/>
    <w:rsid w:val="006A1F12"/>
    <w:rsid w:val="006C271A"/>
    <w:rsid w:val="006C50B7"/>
    <w:rsid w:val="006D3A9A"/>
    <w:rsid w:val="006D44FF"/>
    <w:rsid w:val="006E0CC9"/>
    <w:rsid w:val="006E59BE"/>
    <w:rsid w:val="00703A8E"/>
    <w:rsid w:val="0070607C"/>
    <w:rsid w:val="00710713"/>
    <w:rsid w:val="00735684"/>
    <w:rsid w:val="00741C47"/>
    <w:rsid w:val="007515F2"/>
    <w:rsid w:val="00751B89"/>
    <w:rsid w:val="007549CD"/>
    <w:rsid w:val="00764779"/>
    <w:rsid w:val="00770748"/>
    <w:rsid w:val="00775AE0"/>
    <w:rsid w:val="0078735A"/>
    <w:rsid w:val="007A3859"/>
    <w:rsid w:val="007B1ED1"/>
    <w:rsid w:val="007B3C55"/>
    <w:rsid w:val="007E07B4"/>
    <w:rsid w:val="007E0B22"/>
    <w:rsid w:val="007E2098"/>
    <w:rsid w:val="007F5C76"/>
    <w:rsid w:val="008111D7"/>
    <w:rsid w:val="00813E65"/>
    <w:rsid w:val="00816A85"/>
    <w:rsid w:val="008539F0"/>
    <w:rsid w:val="00857AB7"/>
    <w:rsid w:val="0086117D"/>
    <w:rsid w:val="008777D4"/>
    <w:rsid w:val="00885714"/>
    <w:rsid w:val="008A53B3"/>
    <w:rsid w:val="008C6698"/>
    <w:rsid w:val="008D0D5A"/>
    <w:rsid w:val="008E543B"/>
    <w:rsid w:val="008E6053"/>
    <w:rsid w:val="00926D23"/>
    <w:rsid w:val="00937A05"/>
    <w:rsid w:val="00940605"/>
    <w:rsid w:val="0094148A"/>
    <w:rsid w:val="0095764A"/>
    <w:rsid w:val="009903AE"/>
    <w:rsid w:val="0099611C"/>
    <w:rsid w:val="009A3B82"/>
    <w:rsid w:val="009D3AF7"/>
    <w:rsid w:val="009D5071"/>
    <w:rsid w:val="009E1878"/>
    <w:rsid w:val="009E1C23"/>
    <w:rsid w:val="009E6099"/>
    <w:rsid w:val="009F2F8D"/>
    <w:rsid w:val="00A2022F"/>
    <w:rsid w:val="00A2508B"/>
    <w:rsid w:val="00A53913"/>
    <w:rsid w:val="00A67C8F"/>
    <w:rsid w:val="00A74E5F"/>
    <w:rsid w:val="00A77E1B"/>
    <w:rsid w:val="00A8077F"/>
    <w:rsid w:val="00AB19A0"/>
    <w:rsid w:val="00AC0976"/>
    <w:rsid w:val="00AC5F79"/>
    <w:rsid w:val="00AC76A1"/>
    <w:rsid w:val="00AD478E"/>
    <w:rsid w:val="00AE0667"/>
    <w:rsid w:val="00AF0222"/>
    <w:rsid w:val="00AF5017"/>
    <w:rsid w:val="00B14825"/>
    <w:rsid w:val="00B24381"/>
    <w:rsid w:val="00B37153"/>
    <w:rsid w:val="00B4383C"/>
    <w:rsid w:val="00B547AF"/>
    <w:rsid w:val="00B66F4E"/>
    <w:rsid w:val="00B90C9A"/>
    <w:rsid w:val="00BB33BD"/>
    <w:rsid w:val="00BB7E06"/>
    <w:rsid w:val="00BB7E11"/>
    <w:rsid w:val="00BC2549"/>
    <w:rsid w:val="00BE11E7"/>
    <w:rsid w:val="00C12216"/>
    <w:rsid w:val="00C20B8E"/>
    <w:rsid w:val="00C2195C"/>
    <w:rsid w:val="00C25CA3"/>
    <w:rsid w:val="00C4406F"/>
    <w:rsid w:val="00C44FFA"/>
    <w:rsid w:val="00C56001"/>
    <w:rsid w:val="00C6594F"/>
    <w:rsid w:val="00C701E5"/>
    <w:rsid w:val="00C7166F"/>
    <w:rsid w:val="00C724DF"/>
    <w:rsid w:val="00C75060"/>
    <w:rsid w:val="00C8231C"/>
    <w:rsid w:val="00C90EF8"/>
    <w:rsid w:val="00CC2569"/>
    <w:rsid w:val="00CD0199"/>
    <w:rsid w:val="00CE06B5"/>
    <w:rsid w:val="00CF1B8D"/>
    <w:rsid w:val="00D05F09"/>
    <w:rsid w:val="00D12A84"/>
    <w:rsid w:val="00D4113B"/>
    <w:rsid w:val="00D45E28"/>
    <w:rsid w:val="00D5385D"/>
    <w:rsid w:val="00D5482C"/>
    <w:rsid w:val="00D56BFD"/>
    <w:rsid w:val="00D709D0"/>
    <w:rsid w:val="00D96682"/>
    <w:rsid w:val="00DA3EC3"/>
    <w:rsid w:val="00DB26D3"/>
    <w:rsid w:val="00DC2DB6"/>
    <w:rsid w:val="00DC4154"/>
    <w:rsid w:val="00DC41EC"/>
    <w:rsid w:val="00DE5126"/>
    <w:rsid w:val="00DE5617"/>
    <w:rsid w:val="00DF1EBB"/>
    <w:rsid w:val="00E05F1B"/>
    <w:rsid w:val="00E110A7"/>
    <w:rsid w:val="00E15D08"/>
    <w:rsid w:val="00E32B93"/>
    <w:rsid w:val="00E669CF"/>
    <w:rsid w:val="00E741AD"/>
    <w:rsid w:val="00E753F8"/>
    <w:rsid w:val="00E758EA"/>
    <w:rsid w:val="00E80A06"/>
    <w:rsid w:val="00E80F14"/>
    <w:rsid w:val="00EA6B2A"/>
    <w:rsid w:val="00EB045D"/>
    <w:rsid w:val="00EB0F2F"/>
    <w:rsid w:val="00EB1017"/>
    <w:rsid w:val="00EC7419"/>
    <w:rsid w:val="00EE0E8F"/>
    <w:rsid w:val="00EE626B"/>
    <w:rsid w:val="00EF50E7"/>
    <w:rsid w:val="00F066AF"/>
    <w:rsid w:val="00F103E2"/>
    <w:rsid w:val="00F140C4"/>
    <w:rsid w:val="00F146B1"/>
    <w:rsid w:val="00F216CC"/>
    <w:rsid w:val="00F25685"/>
    <w:rsid w:val="00F435C1"/>
    <w:rsid w:val="00F47E6B"/>
    <w:rsid w:val="00F50A4D"/>
    <w:rsid w:val="00F53100"/>
    <w:rsid w:val="00F60CB7"/>
    <w:rsid w:val="00F744A7"/>
    <w:rsid w:val="00F835D0"/>
    <w:rsid w:val="00F85CD8"/>
    <w:rsid w:val="00FA5B49"/>
    <w:rsid w:val="00FB444D"/>
    <w:rsid w:val="00FD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2DA3D"/>
  <w15:docId w15:val="{5AE82863-776E-43B0-AE65-7017D6E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153"/>
    <w:rPr>
      <w:sz w:val="24"/>
      <w:szCs w:val="24"/>
    </w:rPr>
  </w:style>
  <w:style w:type="paragraph" w:styleId="Titre1">
    <w:name w:val="heading 1"/>
    <w:basedOn w:val="Normal"/>
    <w:next w:val="Normal"/>
    <w:qFormat/>
    <w:rsid w:val="00B37153"/>
    <w:pPr>
      <w:keepNext/>
      <w:ind w:left="-540"/>
      <w:outlineLvl w:val="0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B37153"/>
    <w:rPr>
      <w:color w:val="0000FF"/>
      <w:u w:val="single"/>
    </w:rPr>
  </w:style>
  <w:style w:type="paragraph" w:styleId="En-tte">
    <w:name w:val="header"/>
    <w:basedOn w:val="Normal"/>
    <w:link w:val="En-tteCar"/>
    <w:semiHidden/>
    <w:rsid w:val="00B37153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B37153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semiHidden/>
    <w:rsid w:val="00B37153"/>
    <w:pPr>
      <w:jc w:val="center"/>
    </w:pPr>
    <w:rPr>
      <w:lang w:val="en-US"/>
    </w:rPr>
  </w:style>
  <w:style w:type="paragraph" w:customStyle="1" w:styleId="xmsonormal">
    <w:name w:val="x_msonormal"/>
    <w:basedOn w:val="Normal"/>
    <w:uiPriority w:val="99"/>
    <w:rsid w:val="00623595"/>
    <w:rPr>
      <w:rFonts w:ascii="Calibri" w:eastAsia="Calibri" w:hAnsi="Calibri" w:cs="Calibr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3841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23841"/>
    <w:rPr>
      <w:rFonts w:ascii="Segoe UI" w:hAnsi="Segoe UI" w:cs="Segoe UI"/>
      <w:sz w:val="18"/>
      <w:szCs w:val="18"/>
    </w:rPr>
  </w:style>
  <w:style w:type="character" w:customStyle="1" w:styleId="En-tteCar">
    <w:name w:val="En-tête Car"/>
    <w:link w:val="En-tte"/>
    <w:semiHidden/>
    <w:rsid w:val="00BB7E06"/>
    <w:rPr>
      <w:sz w:val="24"/>
      <w:szCs w:val="24"/>
    </w:rPr>
  </w:style>
  <w:style w:type="character" w:customStyle="1" w:styleId="CorpsdetexteCar">
    <w:name w:val="Corps de texte Car"/>
    <w:link w:val="Corpsdetexte"/>
    <w:semiHidden/>
    <w:rsid w:val="00BB7E06"/>
    <w:rPr>
      <w:sz w:val="24"/>
      <w:szCs w:val="24"/>
      <w:lang w:val="en-US"/>
    </w:rPr>
  </w:style>
  <w:style w:type="paragraph" w:styleId="Paragraphedeliste">
    <w:name w:val="List Paragraph"/>
    <w:aliases w:val="References"/>
    <w:basedOn w:val="Normal"/>
    <w:link w:val="ParagraphedelisteCar"/>
    <w:uiPriority w:val="1"/>
    <w:qFormat/>
    <w:rsid w:val="00191A9D"/>
    <w:pPr>
      <w:ind w:left="720"/>
      <w:contextualSpacing/>
    </w:pPr>
  </w:style>
  <w:style w:type="character" w:customStyle="1" w:styleId="lang-en">
    <w:name w:val="lang-en"/>
    <w:rsid w:val="00191A9D"/>
  </w:style>
  <w:style w:type="character" w:customStyle="1" w:styleId="ParagraphedelisteCar">
    <w:name w:val="Paragraphe de liste Car"/>
    <w:aliases w:val="References Car"/>
    <w:link w:val="Paragraphedeliste"/>
    <w:uiPriority w:val="1"/>
    <w:locked/>
    <w:rsid w:val="00191A9D"/>
    <w:rPr>
      <w:sz w:val="24"/>
      <w:szCs w:val="24"/>
    </w:rPr>
  </w:style>
  <w:style w:type="character" w:customStyle="1" w:styleId="A2">
    <w:name w:val="A2"/>
    <w:uiPriority w:val="99"/>
    <w:rsid w:val="00191A9D"/>
    <w:rPr>
      <w:rFonts w:cs="Marianne"/>
      <w:color w:val="000000"/>
      <w:sz w:val="17"/>
      <w:szCs w:val="17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91A9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91A9D"/>
  </w:style>
  <w:style w:type="character" w:styleId="Appelnotedebasdep">
    <w:name w:val="footnote reference"/>
    <w:uiPriority w:val="99"/>
    <w:semiHidden/>
    <w:unhideWhenUsed/>
    <w:rsid w:val="00191A9D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191A9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5D0"/>
    <w:pPr>
      <w:spacing w:before="100" w:beforeAutospacing="1" w:after="100" w:afterAutospacing="1"/>
    </w:p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F835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F835D0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F835D0"/>
    <w:pPr>
      <w:spacing w:before="100" w:beforeAutospacing="1" w:after="100" w:afterAutospacing="1"/>
    </w:p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F835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F835D0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3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36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21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35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11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73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7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89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79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032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4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076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2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50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347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993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7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366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879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frad@cafrad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African Training and Research</vt:lpstr>
      <vt:lpstr>African Training and Research</vt:lpstr>
    </vt:vector>
  </TitlesOfParts>
  <Company/>
  <LinksUpToDate>false</LinksUpToDate>
  <CharactersWithSpaces>1950</CharactersWithSpaces>
  <SharedDoc>false</SharedDoc>
  <HLinks>
    <vt:vector size="6" baseType="variant">
      <vt:variant>
        <vt:i4>3735557</vt:i4>
      </vt:variant>
      <vt:variant>
        <vt:i4>0</vt:i4>
      </vt:variant>
      <vt:variant>
        <vt:i4>0</vt:i4>
      </vt:variant>
      <vt:variant>
        <vt:i4>5</vt:i4>
      </vt:variant>
      <vt:variant>
        <vt:lpwstr>mailto:cafrad@cafrad.org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Training and Research</dc:title>
  <dc:creator>Gianluca</dc:creator>
  <cp:lastModifiedBy>DELL</cp:lastModifiedBy>
  <cp:revision>11</cp:revision>
  <cp:lastPrinted>2026-01-12T16:16:00Z</cp:lastPrinted>
  <dcterms:created xsi:type="dcterms:W3CDTF">2026-07-08T16:14:00Z</dcterms:created>
  <dcterms:modified xsi:type="dcterms:W3CDTF">2026-07-13T19:26:00Z</dcterms:modified>
</cp:coreProperties>
</file>