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32DD5" w14:textId="77777777" w:rsidR="001B3370" w:rsidRDefault="001B3370">
      <w:pPr>
        <w:ind w:hanging="1985"/>
        <w:jc w:val="center"/>
        <w:rPr>
          <w:rFonts w:ascii="Times New Roman" w:hAnsi="Times New Roman" w:cs="Times New Roman"/>
        </w:rPr>
      </w:pPr>
    </w:p>
    <w:tbl>
      <w:tblPr>
        <w:tblpPr w:leftFromText="141" w:rightFromText="141" w:vertAnchor="page" w:horzAnchor="margin" w:tblpXSpec="center" w:tblpY="361"/>
        <w:tblW w:w="107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2867"/>
        <w:gridCol w:w="3946"/>
      </w:tblGrid>
      <w:tr w:rsidR="004B6264" w:rsidRPr="00753E3C" w14:paraId="57C4182A" w14:textId="77777777" w:rsidTr="006D625F">
        <w:trPr>
          <w:trHeight w:val="527"/>
        </w:trPr>
        <w:tc>
          <w:tcPr>
            <w:tcW w:w="3940" w:type="dxa"/>
          </w:tcPr>
          <w:p w14:paraId="0CB23682" w14:textId="77777777" w:rsidR="004B6264" w:rsidRPr="004B6264" w:rsidRDefault="004B6264" w:rsidP="006D625F">
            <w:pPr>
              <w:pStyle w:val="En-tte"/>
              <w:tabs>
                <w:tab w:val="left" w:pos="708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6264">
              <w:rPr>
                <w:rFonts w:asciiTheme="majorBidi" w:hAnsiTheme="majorBidi" w:cstheme="majorBidi"/>
                <w:b/>
                <w:bCs/>
              </w:rPr>
              <w:t xml:space="preserve">Centre africain de Formation et de Recherche administratives pour </w:t>
            </w:r>
          </w:p>
          <w:p w14:paraId="2BE1D9D1" w14:textId="77777777" w:rsidR="004B6264" w:rsidRPr="004B6264" w:rsidRDefault="004B6264" w:rsidP="006D625F">
            <w:pPr>
              <w:pStyle w:val="En-tte"/>
              <w:tabs>
                <w:tab w:val="left" w:pos="708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gramStart"/>
            <w:r w:rsidRPr="004B6264">
              <w:rPr>
                <w:rFonts w:asciiTheme="majorBidi" w:hAnsiTheme="majorBidi" w:cstheme="majorBidi"/>
                <w:b/>
                <w:bCs/>
              </w:rPr>
              <w:t>le</w:t>
            </w:r>
            <w:proofErr w:type="gramEnd"/>
            <w:r w:rsidRPr="004B6264">
              <w:rPr>
                <w:rFonts w:asciiTheme="majorBidi" w:hAnsiTheme="majorBidi" w:cstheme="majorBidi"/>
                <w:b/>
                <w:bCs/>
              </w:rPr>
              <w:t xml:space="preserve"> Développement</w:t>
            </w:r>
          </w:p>
          <w:p w14:paraId="126DF06F" w14:textId="77777777" w:rsidR="004B6264" w:rsidRPr="004B6264" w:rsidRDefault="004B6264" w:rsidP="006D625F">
            <w:pPr>
              <w:pStyle w:val="En-tte"/>
              <w:tabs>
                <w:tab w:val="left" w:pos="708"/>
              </w:tabs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  <w:p w14:paraId="1EAD8D12" w14:textId="77777777" w:rsidR="004B6264" w:rsidRPr="00CB38DA" w:rsidRDefault="004B6264" w:rsidP="006D625F">
            <w:pPr>
              <w:pStyle w:val="En-tte"/>
              <w:tabs>
                <w:tab w:val="left" w:pos="708"/>
              </w:tabs>
              <w:jc w:val="center"/>
              <w:rPr>
                <w:b/>
                <w:bCs/>
              </w:rPr>
            </w:pPr>
            <w:r w:rsidRPr="00CB38DA">
              <w:rPr>
                <w:rFonts w:ascii="Bookman Old Style" w:hAnsi="Bookman Old Style"/>
                <w:b/>
                <w:bCs/>
                <w:sz w:val="20"/>
                <w:szCs w:val="20"/>
              </w:rPr>
              <w:t>Organisation intergouvernementale panafricaine</w:t>
            </w:r>
          </w:p>
        </w:tc>
        <w:tc>
          <w:tcPr>
            <w:tcW w:w="2867" w:type="dxa"/>
            <w:vAlign w:val="center"/>
          </w:tcPr>
          <w:p w14:paraId="0309AE9B" w14:textId="77777777" w:rsidR="004B6264" w:rsidRDefault="004B6264" w:rsidP="006D625F">
            <w:pPr>
              <w:jc w:val="center"/>
              <w:rPr>
                <w:rFonts w:cs="Arabic Transparent"/>
                <w:b/>
                <w:bCs/>
              </w:rPr>
            </w:pPr>
            <w:r w:rsidRPr="00CB38DA">
              <w:rPr>
                <w:rFonts w:cs="Arabic Transparent" w:hint="cs"/>
                <w:b/>
                <w:bCs/>
                <w:rtl/>
              </w:rPr>
              <w:t>المركز الإفريقي للتدريب والبحث الإداري للإنماء</w:t>
            </w:r>
          </w:p>
          <w:p w14:paraId="257C133A" w14:textId="77777777" w:rsidR="004B6264" w:rsidRPr="00BB7E06" w:rsidRDefault="004B6264" w:rsidP="006D625F">
            <w:pPr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</w:p>
          <w:p w14:paraId="23FA6447" w14:textId="77777777" w:rsidR="004B6264" w:rsidRPr="00CB38DA" w:rsidRDefault="004B6264" w:rsidP="006D625F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449ACE5E" wp14:editId="01EBB954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128905</wp:posOffset>
                  </wp:positionV>
                  <wp:extent cx="1317625" cy="1144905"/>
                  <wp:effectExtent l="0" t="0" r="0" b="0"/>
                  <wp:wrapNone/>
                  <wp:docPr id="106462767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25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38DA">
              <w:rPr>
                <w:rFonts w:ascii="Bookman Old Style" w:hAnsi="Bookman Old Style"/>
                <w:b/>
                <w:bCs/>
                <w:sz w:val="20"/>
                <w:szCs w:val="20"/>
                <w:rtl/>
              </w:rPr>
              <w:t xml:space="preserve">منظمة إفريقية </w:t>
            </w:r>
            <w:proofErr w:type="spellStart"/>
            <w:r w:rsidRPr="00CB38DA">
              <w:rPr>
                <w:rFonts w:ascii="Bookman Old Style" w:hAnsi="Bookman Old Style"/>
                <w:b/>
                <w:bCs/>
                <w:sz w:val="20"/>
                <w:szCs w:val="20"/>
                <w:rtl/>
              </w:rPr>
              <w:t>بيحكومية</w:t>
            </w:r>
            <w:proofErr w:type="spellEnd"/>
          </w:p>
        </w:tc>
        <w:tc>
          <w:tcPr>
            <w:tcW w:w="3946" w:type="dxa"/>
          </w:tcPr>
          <w:p w14:paraId="22CB3203" w14:textId="457E0A18" w:rsidR="004B6264" w:rsidRPr="004B6264" w:rsidRDefault="004B6264" w:rsidP="004B6264">
            <w:pPr>
              <w:pStyle w:val="En-tte"/>
              <w:tabs>
                <w:tab w:val="left" w:pos="708"/>
              </w:tabs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4B6264">
              <w:rPr>
                <w:rFonts w:asciiTheme="majorBidi" w:hAnsiTheme="majorBidi" w:cstheme="majorBidi"/>
                <w:b/>
                <w:bCs/>
                <w:lang w:val="en-US"/>
              </w:rPr>
              <w:t xml:space="preserve">African Training and Research Centre in Administration for </w:t>
            </w:r>
          </w:p>
          <w:p w14:paraId="684A74AE" w14:textId="77777777" w:rsidR="004B6264" w:rsidRPr="00753E3C" w:rsidRDefault="004B6264" w:rsidP="004B6264">
            <w:pPr>
              <w:pStyle w:val="En-tte"/>
              <w:tabs>
                <w:tab w:val="left" w:pos="708"/>
              </w:tabs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753E3C">
              <w:rPr>
                <w:rFonts w:asciiTheme="majorBidi" w:hAnsiTheme="majorBidi" w:cstheme="majorBidi"/>
                <w:b/>
                <w:bCs/>
                <w:lang w:val="en-US"/>
              </w:rPr>
              <w:t>Development</w:t>
            </w:r>
          </w:p>
          <w:p w14:paraId="0B6B1E04" w14:textId="77777777" w:rsidR="004B6264" w:rsidRPr="004C6A9E" w:rsidRDefault="004B6264" w:rsidP="006D625F">
            <w:pPr>
              <w:ind w:left="-70" w:firstLine="70"/>
              <w:jc w:val="center"/>
              <w:rPr>
                <w:b/>
                <w:bCs/>
                <w:sz w:val="10"/>
                <w:szCs w:val="10"/>
                <w:lang w:val="en-US"/>
              </w:rPr>
            </w:pPr>
          </w:p>
          <w:p w14:paraId="276B3B06" w14:textId="77777777" w:rsidR="004B6264" w:rsidRPr="004C6A9E" w:rsidRDefault="004B6264" w:rsidP="006D625F">
            <w:pPr>
              <w:ind w:left="-70" w:firstLine="70"/>
              <w:jc w:val="center"/>
              <w:rPr>
                <w:sz w:val="22"/>
                <w:szCs w:val="22"/>
                <w:lang w:val="en-US"/>
              </w:rPr>
            </w:pPr>
            <w:r w:rsidRPr="004C6A9E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Pan African Intergovernmental Organization</w:t>
            </w:r>
          </w:p>
        </w:tc>
      </w:tr>
      <w:tr w:rsidR="004B6264" w:rsidRPr="00753E3C" w14:paraId="42C61830" w14:textId="77777777" w:rsidTr="006D625F">
        <w:trPr>
          <w:trHeight w:val="1575"/>
        </w:trPr>
        <w:tc>
          <w:tcPr>
            <w:tcW w:w="3940" w:type="dxa"/>
          </w:tcPr>
          <w:p w14:paraId="18DFEBEF" w14:textId="77777777" w:rsidR="004B6264" w:rsidRPr="004C6A9E" w:rsidRDefault="004B6264" w:rsidP="006D625F">
            <w:pPr>
              <w:pStyle w:val="En-tte"/>
              <w:tabs>
                <w:tab w:val="left" w:pos="708"/>
              </w:tabs>
              <w:jc w:val="center"/>
              <w:rPr>
                <w:i/>
                <w:iCs/>
                <w:sz w:val="10"/>
                <w:szCs w:val="10"/>
                <w:lang w:val="en-US"/>
              </w:rPr>
            </w:pPr>
          </w:p>
          <w:p w14:paraId="616B0025" w14:textId="77777777" w:rsidR="004B6264" w:rsidRPr="00B32F8E" w:rsidRDefault="004B6264" w:rsidP="006D625F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</w:pPr>
            <w:r w:rsidRPr="00B32F8E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  <w:t xml:space="preserve">Le CAFRAD rénové au service de la transformation globale, digitale, intelligente et durable des administrations publiques </w:t>
            </w:r>
          </w:p>
          <w:p w14:paraId="60F180DA" w14:textId="77777777" w:rsidR="004B6264" w:rsidRPr="00CB38DA" w:rsidRDefault="004B6264" w:rsidP="006D625F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</w:pPr>
            <w:proofErr w:type="gramStart"/>
            <w:r w:rsidRPr="00CB38DA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  <w:t>et</w:t>
            </w:r>
            <w:proofErr w:type="gramEnd"/>
            <w:r w:rsidRPr="00CB38DA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  <w:t xml:space="preserve"> privées africaines</w:t>
            </w:r>
          </w:p>
          <w:p w14:paraId="2BE91D3D" w14:textId="77777777" w:rsidR="004B6264" w:rsidRPr="00CB38DA" w:rsidRDefault="004B6264" w:rsidP="006D625F">
            <w:pPr>
              <w:pStyle w:val="En-tte"/>
              <w:tabs>
                <w:tab w:val="left" w:pos="708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2867" w:type="dxa"/>
          </w:tcPr>
          <w:p w14:paraId="2913722C" w14:textId="77777777" w:rsidR="004B6264" w:rsidRPr="00CB38DA" w:rsidRDefault="004B6264" w:rsidP="006D625F">
            <w:pPr>
              <w:pStyle w:val="Corpsdetexte"/>
              <w:jc w:val="left"/>
              <w:rPr>
                <w:sz w:val="10"/>
                <w:szCs w:val="10"/>
              </w:rPr>
            </w:pPr>
          </w:p>
          <w:p w14:paraId="6A0FC09F" w14:textId="77777777" w:rsidR="004B6264" w:rsidRPr="00CB38DA" w:rsidRDefault="004B6264" w:rsidP="006D625F">
            <w:pPr>
              <w:pStyle w:val="Corpsdetexte"/>
              <w:ind w:left="-180" w:firstLine="180"/>
              <w:rPr>
                <w:sz w:val="21"/>
                <w:szCs w:val="21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318270" wp14:editId="4565E200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767715</wp:posOffset>
                      </wp:positionV>
                      <wp:extent cx="1240155" cy="231140"/>
                      <wp:effectExtent l="0" t="0" r="17145" b="1651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0155" cy="231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31B9D1" w14:textId="77777777" w:rsidR="004B6264" w:rsidRPr="00CB38DA" w:rsidRDefault="004B6264" w:rsidP="004B6264">
                                  <w:pPr>
                                    <w:jc w:val="center"/>
                                  </w:pPr>
                                  <w:r w:rsidRPr="00CB38DA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35787B"/>
                                      <w:sz w:val="18"/>
                                      <w:szCs w:val="18"/>
                                    </w:rPr>
                                    <w:t>Depuis/Since 1962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18270" id="Rectangle 2" o:spid="_x0000_s1026" style="position:absolute;left:0;text-align:left;margin-left:16.75pt;margin-top:60.45pt;width:97.6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" filled="f" strokecolor="white">
                      <v:textbox>
                        <w:txbxContent>
                          <w:p w14:paraId="1631B9D1" w14:textId="77777777" w:rsidR="004B6264" w:rsidRPr="00CB38DA" w:rsidRDefault="004B6264" w:rsidP="004B6264">
                            <w:pPr>
                              <w:jc w:val="center"/>
                            </w:pPr>
                            <w:r w:rsidRPr="00CB38DA">
                              <w:rPr>
                                <w:b/>
                                <w:bCs/>
                                <w:i/>
                                <w:iCs/>
                                <w:color w:val="35787B"/>
                                <w:sz w:val="18"/>
                                <w:szCs w:val="18"/>
                              </w:rPr>
                              <w:t>Depuis/Since 1962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946" w:type="dxa"/>
          </w:tcPr>
          <w:p w14:paraId="795D8E44" w14:textId="77777777" w:rsidR="004B6264" w:rsidRPr="00162C18" w:rsidRDefault="004B6264" w:rsidP="006D625F">
            <w:pPr>
              <w:pStyle w:val="En-tte"/>
              <w:tabs>
                <w:tab w:val="left" w:pos="708"/>
              </w:tabs>
              <w:jc w:val="center"/>
              <w:rPr>
                <w:i/>
                <w:iCs/>
                <w:sz w:val="10"/>
                <w:szCs w:val="10"/>
                <w:lang w:val="en-US"/>
              </w:rPr>
            </w:pPr>
          </w:p>
          <w:p w14:paraId="1527C63C" w14:textId="77777777" w:rsidR="004B6264" w:rsidRPr="00162C18" w:rsidRDefault="004B6264" w:rsidP="006D625F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  <w:lang w:val="en-US"/>
              </w:rPr>
            </w:pPr>
            <w:r w:rsidRPr="00162C18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  <w:lang w:val="en-US"/>
              </w:rPr>
              <w:t xml:space="preserve">The renewed CAFRAD in the service of global, digital, intelligent and sustainable transformation </w:t>
            </w:r>
          </w:p>
          <w:p w14:paraId="31ECA545" w14:textId="77777777" w:rsidR="004B6264" w:rsidRPr="00162C18" w:rsidRDefault="004B6264" w:rsidP="006D625F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  <w:lang w:val="en-US"/>
              </w:rPr>
            </w:pPr>
            <w:r w:rsidRPr="00162C18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  <w:lang w:val="en-US"/>
              </w:rPr>
              <w:t>of African public and private</w:t>
            </w:r>
          </w:p>
          <w:p w14:paraId="5E8D07C1" w14:textId="77777777" w:rsidR="004B6264" w:rsidRPr="00162C18" w:rsidRDefault="004B6264" w:rsidP="006D625F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  <w:lang w:val="en-US"/>
              </w:rPr>
            </w:pPr>
            <w:r w:rsidRPr="00162C18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  <w:lang w:val="en-US"/>
              </w:rPr>
              <w:t>administrations</w:t>
            </w:r>
          </w:p>
          <w:p w14:paraId="636F6016" w14:textId="77777777" w:rsidR="004B6264" w:rsidRPr="00162C18" w:rsidRDefault="004B6264" w:rsidP="006D625F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</w:tbl>
    <w:p w14:paraId="19AE4DA5" w14:textId="77777777" w:rsidR="004B6264" w:rsidRPr="004B6264" w:rsidRDefault="004B6264" w:rsidP="004B6264">
      <w:pPr>
        <w:tabs>
          <w:tab w:val="left" w:pos="3211"/>
        </w:tabs>
        <w:jc w:val="center"/>
        <w:rPr>
          <w:rFonts w:ascii="Bookman Old Style" w:hAnsi="Bookman Old Style"/>
          <w:b/>
          <w:color w:val="4472C4"/>
          <w:sz w:val="28"/>
          <w:szCs w:val="28"/>
        </w:rPr>
      </w:pPr>
      <w:r w:rsidRPr="004B6264">
        <w:rPr>
          <w:rFonts w:ascii="Bookman Old Style" w:hAnsi="Bookman Old Style"/>
          <w:b/>
          <w:color w:val="4472C4"/>
          <w:sz w:val="28"/>
          <w:szCs w:val="28"/>
        </w:rPr>
        <w:t>Transformer - Expertiser – Exceller</w:t>
      </w:r>
    </w:p>
    <w:p w14:paraId="3D55A621" w14:textId="77777777" w:rsidR="006326F9" w:rsidRDefault="006326F9">
      <w:pPr>
        <w:ind w:hanging="1985"/>
        <w:jc w:val="center"/>
        <w:rPr>
          <w:rFonts w:ascii="Times New Roman" w:hAnsi="Times New Roman" w:cs="Times New Roman"/>
        </w:rPr>
      </w:pPr>
    </w:p>
    <w:p w14:paraId="19D302AD" w14:textId="77777777" w:rsidR="001B3370" w:rsidRDefault="001B3370">
      <w:pPr>
        <w:pStyle w:val="Titre1"/>
        <w:ind w:firstLine="0"/>
        <w:rPr>
          <w:rFonts w:ascii="Times New Roman" w:hAnsi="Times New Roman" w:cs="Times New Roman"/>
          <w:sz w:val="28"/>
          <w:szCs w:val="28"/>
        </w:rPr>
      </w:pPr>
    </w:p>
    <w:p w14:paraId="4B6BCC2F" w14:textId="77777777" w:rsidR="001B3370" w:rsidRPr="007F4B56" w:rsidRDefault="002751D6" w:rsidP="00E26C98">
      <w:pPr>
        <w:jc w:val="right"/>
        <w:rPr>
          <w:rFonts w:asciiTheme="minorHAnsi" w:hAnsiTheme="minorHAnsi" w:cstheme="minorHAnsi"/>
          <w:b/>
          <w:bCs/>
        </w:rPr>
      </w:pPr>
      <w:r w:rsidRPr="007F4B56">
        <w:rPr>
          <w:rFonts w:asciiTheme="minorHAnsi" w:hAnsiTheme="minorHAnsi" w:cstheme="minorHAnsi"/>
          <w:b/>
          <w:bCs/>
        </w:rPr>
        <w:t xml:space="preserve">                        DG.1/202</w:t>
      </w:r>
      <w:r w:rsidR="00E26C98">
        <w:rPr>
          <w:rFonts w:asciiTheme="minorHAnsi" w:hAnsiTheme="minorHAnsi" w:cstheme="minorHAnsi"/>
          <w:b/>
          <w:bCs/>
        </w:rPr>
        <w:t>6</w:t>
      </w:r>
    </w:p>
    <w:p w14:paraId="0184F53B" w14:textId="74962129" w:rsidR="001B3370" w:rsidRPr="004B6264" w:rsidRDefault="0085420C" w:rsidP="004C7E73">
      <w:pPr>
        <w:tabs>
          <w:tab w:val="left" w:pos="5875"/>
        </w:tabs>
        <w:jc w:val="right"/>
        <w:rPr>
          <w:rFonts w:asciiTheme="minorHAnsi" w:hAnsiTheme="minorHAnsi" w:cstheme="minorHAnsi"/>
          <w:b/>
          <w:bCs/>
        </w:rPr>
      </w:pPr>
      <w:r w:rsidRPr="004B6264">
        <w:rPr>
          <w:rFonts w:asciiTheme="minorHAnsi" w:hAnsiTheme="minorHAnsi" w:cstheme="minorHAnsi"/>
          <w:b/>
          <w:bCs/>
        </w:rPr>
        <w:t xml:space="preserve">Doc. </w:t>
      </w:r>
      <w:r w:rsidR="004B6264" w:rsidRPr="004B6264">
        <w:rPr>
          <w:rFonts w:asciiTheme="minorHAnsi" w:hAnsiTheme="minorHAnsi" w:cstheme="minorHAnsi"/>
          <w:b/>
          <w:bCs/>
        </w:rPr>
        <w:t>5</w:t>
      </w:r>
    </w:p>
    <w:p w14:paraId="64C076DA" w14:textId="47724E3F" w:rsidR="001B3370" w:rsidRPr="007F4B56" w:rsidRDefault="001B3370" w:rsidP="007F4B56">
      <w:pPr>
        <w:tabs>
          <w:tab w:val="left" w:pos="6336"/>
        </w:tabs>
        <w:jc w:val="right"/>
        <w:rPr>
          <w:rFonts w:asciiTheme="minorHAnsi" w:hAnsiTheme="minorHAnsi" w:cstheme="minorHAnsi"/>
          <w:b/>
          <w:bCs/>
        </w:rPr>
      </w:pPr>
      <w:r w:rsidRPr="007F4B56">
        <w:rPr>
          <w:rFonts w:asciiTheme="minorHAnsi" w:hAnsiTheme="minorHAnsi" w:cstheme="minorHAnsi"/>
          <w:b/>
          <w:bCs/>
        </w:rPr>
        <w:tab/>
        <w:t>Original</w:t>
      </w:r>
      <w:r w:rsidR="004B6264">
        <w:rPr>
          <w:rFonts w:asciiTheme="minorHAnsi" w:hAnsiTheme="minorHAnsi" w:cstheme="minorHAnsi"/>
          <w:b/>
          <w:bCs/>
        </w:rPr>
        <w:t xml:space="preserve"> </w:t>
      </w:r>
      <w:r w:rsidRPr="007F4B56">
        <w:rPr>
          <w:rFonts w:asciiTheme="minorHAnsi" w:hAnsiTheme="minorHAnsi" w:cstheme="minorHAnsi"/>
          <w:b/>
          <w:bCs/>
        </w:rPr>
        <w:t>: Français</w:t>
      </w:r>
    </w:p>
    <w:p w14:paraId="469C7FA8" w14:textId="77777777" w:rsidR="001B3370" w:rsidRPr="007F4B56" w:rsidRDefault="001B3370" w:rsidP="007F4B56">
      <w:pPr>
        <w:jc w:val="right"/>
        <w:rPr>
          <w:rFonts w:asciiTheme="minorHAnsi" w:hAnsiTheme="minorHAnsi" w:cstheme="minorHAnsi"/>
        </w:rPr>
      </w:pPr>
    </w:p>
    <w:p w14:paraId="4C171606" w14:textId="77777777" w:rsidR="0048488E" w:rsidRDefault="0048488E">
      <w:pPr>
        <w:rPr>
          <w:rFonts w:ascii="Times New Roman" w:hAnsi="Times New Roman" w:cs="Times New Roman"/>
        </w:rPr>
      </w:pPr>
    </w:p>
    <w:p w14:paraId="2CB4CE0E" w14:textId="77777777" w:rsidR="001B3370" w:rsidRPr="007F4B56" w:rsidRDefault="001B3370" w:rsidP="00401C76">
      <w:pPr>
        <w:pStyle w:val="Titre1"/>
        <w:ind w:firstLine="0"/>
        <w:rPr>
          <w:rFonts w:asciiTheme="minorHAnsi" w:hAnsiTheme="minorHAnsi" w:cstheme="minorHAnsi"/>
          <w:sz w:val="44"/>
          <w:szCs w:val="44"/>
          <w:u w:val="none"/>
        </w:rPr>
      </w:pPr>
    </w:p>
    <w:p w14:paraId="2F51BBD0" w14:textId="77777777" w:rsidR="001B3370" w:rsidRDefault="001B3370" w:rsidP="0048488E">
      <w:pPr>
        <w:pStyle w:val="Titre1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D9EF466" w14:textId="77777777" w:rsidR="001B3370" w:rsidRPr="00521962" w:rsidRDefault="001B3370" w:rsidP="0048488E">
      <w:pPr>
        <w:pStyle w:val="Titre1"/>
        <w:ind w:firstLine="0"/>
        <w:jc w:val="left"/>
        <w:rPr>
          <w:rFonts w:ascii="Times New Roman" w:hAnsi="Times New Roman" w:cs="Times New Roman"/>
          <w:i/>
          <w:iCs/>
          <w:sz w:val="28"/>
          <w:szCs w:val="28"/>
        </w:rPr>
      </w:pPr>
    </w:p>
    <w:p w14:paraId="0612E518" w14:textId="77777777" w:rsidR="001B3370" w:rsidRPr="00521962" w:rsidRDefault="001B3370" w:rsidP="0048488E">
      <w:pPr>
        <w:rPr>
          <w:rFonts w:ascii="Times New Roman" w:hAnsi="Times New Roman" w:cs="Times New Roman"/>
        </w:rPr>
      </w:pPr>
    </w:p>
    <w:p w14:paraId="1DEB7CE6" w14:textId="77777777" w:rsidR="0048488E" w:rsidRPr="00521962" w:rsidRDefault="0048488E" w:rsidP="0048488E">
      <w:pPr>
        <w:rPr>
          <w:rFonts w:ascii="Times New Roman" w:hAnsi="Times New Roman" w:cs="Times New Roman"/>
        </w:rPr>
      </w:pPr>
    </w:p>
    <w:p w14:paraId="6E23395A" w14:textId="77777777" w:rsidR="001B3370" w:rsidRPr="00521962" w:rsidRDefault="001B3370" w:rsidP="0048488E">
      <w:pPr>
        <w:rPr>
          <w:rFonts w:ascii="Times New Roman" w:hAnsi="Times New Roman" w:cs="Times New Roman"/>
        </w:rPr>
      </w:pPr>
    </w:p>
    <w:p w14:paraId="585C1B91" w14:textId="77777777" w:rsidR="001B3370" w:rsidRPr="00521962" w:rsidRDefault="001B3370" w:rsidP="0048488E">
      <w:pPr>
        <w:pStyle w:val="Titre1"/>
        <w:ind w:firstLine="0"/>
        <w:jc w:val="left"/>
        <w:rPr>
          <w:rFonts w:ascii="Times New Roman" w:hAnsi="Times New Roman" w:cs="Times New Roman"/>
          <w:i/>
          <w:iCs/>
          <w:u w:val="none"/>
        </w:rPr>
      </w:pPr>
    </w:p>
    <w:p w14:paraId="609A7CD7" w14:textId="77777777" w:rsidR="001B3370" w:rsidRPr="007F4B56" w:rsidRDefault="002751D6" w:rsidP="00E26C98">
      <w:pPr>
        <w:pStyle w:val="Titre1"/>
        <w:ind w:firstLine="0"/>
        <w:rPr>
          <w:rFonts w:asciiTheme="minorHAnsi" w:hAnsiTheme="minorHAnsi" w:cstheme="minorHAnsi"/>
          <w:sz w:val="48"/>
          <w:szCs w:val="48"/>
          <w:u w:val="none"/>
        </w:rPr>
      </w:pPr>
      <w:r w:rsidRPr="007F4B56">
        <w:rPr>
          <w:rFonts w:asciiTheme="minorHAnsi" w:hAnsiTheme="minorHAnsi" w:cstheme="minorHAnsi"/>
          <w:sz w:val="48"/>
          <w:szCs w:val="48"/>
          <w:u w:val="none"/>
        </w:rPr>
        <w:t>Projet du Budget 202</w:t>
      </w:r>
      <w:r w:rsidR="00E26C98">
        <w:rPr>
          <w:rFonts w:asciiTheme="minorHAnsi" w:hAnsiTheme="minorHAnsi" w:cstheme="minorHAnsi"/>
          <w:sz w:val="48"/>
          <w:szCs w:val="48"/>
          <w:u w:val="none"/>
        </w:rPr>
        <w:t>6</w:t>
      </w:r>
      <w:r w:rsidR="0085420C" w:rsidRPr="007F4B56">
        <w:rPr>
          <w:rFonts w:asciiTheme="minorHAnsi" w:hAnsiTheme="minorHAnsi" w:cstheme="minorHAnsi"/>
          <w:sz w:val="48"/>
          <w:szCs w:val="48"/>
          <w:u w:val="none"/>
        </w:rPr>
        <w:t>/20</w:t>
      </w:r>
      <w:r w:rsidR="00C06531" w:rsidRPr="007F4B56">
        <w:rPr>
          <w:rFonts w:asciiTheme="minorHAnsi" w:hAnsiTheme="minorHAnsi" w:cstheme="minorHAnsi"/>
          <w:sz w:val="48"/>
          <w:szCs w:val="48"/>
          <w:u w:val="none"/>
        </w:rPr>
        <w:t>2</w:t>
      </w:r>
      <w:r w:rsidR="00E26C98">
        <w:rPr>
          <w:rFonts w:asciiTheme="minorHAnsi" w:hAnsiTheme="minorHAnsi" w:cstheme="minorHAnsi"/>
          <w:sz w:val="48"/>
          <w:szCs w:val="48"/>
          <w:u w:val="none"/>
        </w:rPr>
        <w:t>7</w:t>
      </w:r>
    </w:p>
    <w:p w14:paraId="21B424EA" w14:textId="77777777" w:rsidR="001B3370" w:rsidRDefault="001B3370" w:rsidP="0048488E">
      <w:pPr>
        <w:rPr>
          <w:rFonts w:ascii="Times New Roman" w:hAnsi="Times New Roman" w:cs="Times New Roman"/>
          <w:sz w:val="28"/>
          <w:szCs w:val="28"/>
        </w:rPr>
      </w:pPr>
    </w:p>
    <w:p w14:paraId="16F8F290" w14:textId="77777777" w:rsidR="001B3370" w:rsidRDefault="001B3370" w:rsidP="0048488E">
      <w:pPr>
        <w:rPr>
          <w:rFonts w:ascii="Times New Roman" w:hAnsi="Times New Roman" w:cs="Times New Roman"/>
          <w:sz w:val="28"/>
          <w:szCs w:val="28"/>
        </w:rPr>
      </w:pPr>
    </w:p>
    <w:p w14:paraId="677E31B6" w14:textId="77777777" w:rsidR="001B3370" w:rsidRDefault="001B3370" w:rsidP="0048488E">
      <w:pPr>
        <w:rPr>
          <w:rFonts w:ascii="Times New Roman" w:hAnsi="Times New Roman" w:cs="Times New Roman"/>
        </w:rPr>
      </w:pPr>
    </w:p>
    <w:p w14:paraId="131DED3A" w14:textId="77777777" w:rsidR="00753E3C" w:rsidRPr="00521962" w:rsidRDefault="00753E3C" w:rsidP="00753E3C">
      <w:pPr>
        <w:pStyle w:val="Corpsdetexte"/>
        <w:rPr>
          <w:rFonts w:asciiTheme="minorHAnsi" w:hAnsiTheme="minorHAnsi" w:cstheme="minorHAnsi"/>
          <w:b/>
          <w:bCs/>
          <w:sz w:val="28"/>
          <w:szCs w:val="28"/>
        </w:rPr>
      </w:pPr>
      <w:r w:rsidRPr="007F4B56">
        <w:rPr>
          <w:rFonts w:asciiTheme="minorHAnsi" w:hAnsiTheme="minorHAnsi" w:cstheme="minorHAnsi"/>
          <w:b/>
          <w:bCs/>
          <w:sz w:val="36"/>
          <w:szCs w:val="36"/>
        </w:rPr>
        <w:t>Note du Contrôleur Financier du CAFRAD</w:t>
      </w:r>
    </w:p>
    <w:p w14:paraId="6F46042E" w14:textId="7E228CC1" w:rsidR="001B3370" w:rsidRDefault="00753E3C" w:rsidP="00753E3C">
      <w:pPr>
        <w:jc w:val="center"/>
        <w:rPr>
          <w:rFonts w:ascii="Times New Roman" w:hAnsi="Times New Roman" w:cs="Times New Roman"/>
          <w:u w:val="single"/>
        </w:rPr>
      </w:pPr>
      <w:r w:rsidRPr="007F4B56">
        <w:rPr>
          <w:rFonts w:asciiTheme="minorHAnsi" w:hAnsiTheme="minorHAnsi" w:cstheme="minorHAnsi"/>
          <w:b/>
          <w:bCs/>
          <w:sz w:val="36"/>
          <w:szCs w:val="36"/>
        </w:rPr>
        <w:t>Relative au Projet du Budget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Pr="00D16447">
        <w:rPr>
          <w:rFonts w:asciiTheme="minorHAnsi" w:hAnsiTheme="minorHAnsi" w:cstheme="minorHAnsi"/>
          <w:b/>
          <w:bCs/>
          <w:sz w:val="36"/>
          <w:szCs w:val="36"/>
        </w:rPr>
        <w:t>202</w:t>
      </w:r>
      <w:r>
        <w:rPr>
          <w:rFonts w:asciiTheme="minorHAnsi" w:hAnsiTheme="minorHAnsi" w:cstheme="minorHAnsi"/>
          <w:b/>
          <w:bCs/>
          <w:sz w:val="36"/>
          <w:szCs w:val="36"/>
        </w:rPr>
        <w:t>6</w:t>
      </w:r>
      <w:r w:rsidRPr="00D16447">
        <w:rPr>
          <w:rFonts w:asciiTheme="minorHAnsi" w:hAnsiTheme="minorHAnsi" w:cstheme="minorHAnsi"/>
          <w:b/>
          <w:bCs/>
          <w:sz w:val="36"/>
          <w:szCs w:val="36"/>
        </w:rPr>
        <w:t>/202</w:t>
      </w:r>
      <w:r>
        <w:rPr>
          <w:rFonts w:asciiTheme="minorHAnsi" w:hAnsiTheme="minorHAnsi" w:cstheme="minorHAnsi"/>
          <w:b/>
          <w:bCs/>
          <w:sz w:val="36"/>
          <w:szCs w:val="36"/>
        </w:rPr>
        <w:t>7</w:t>
      </w:r>
    </w:p>
    <w:p w14:paraId="6C1B5C95" w14:textId="77777777" w:rsidR="001B3370" w:rsidRDefault="001B3370" w:rsidP="0048488E">
      <w:pPr>
        <w:rPr>
          <w:rFonts w:ascii="Times New Roman" w:hAnsi="Times New Roman" w:cs="Times New Roman"/>
          <w:sz w:val="28"/>
          <w:szCs w:val="28"/>
        </w:rPr>
      </w:pPr>
    </w:p>
    <w:p w14:paraId="70BBB457" w14:textId="77777777" w:rsidR="001B3370" w:rsidRDefault="001B3370" w:rsidP="0048488E">
      <w:pPr>
        <w:rPr>
          <w:rFonts w:ascii="Times New Roman" w:hAnsi="Times New Roman" w:cs="Times New Roman"/>
          <w:sz w:val="28"/>
          <w:szCs w:val="28"/>
        </w:rPr>
      </w:pPr>
    </w:p>
    <w:p w14:paraId="6C026351" w14:textId="77777777" w:rsidR="001B3370" w:rsidRDefault="001B3370" w:rsidP="0048488E">
      <w:pPr>
        <w:rPr>
          <w:rFonts w:ascii="Times New Roman" w:hAnsi="Times New Roman" w:cs="Times New Roman"/>
          <w:sz w:val="28"/>
          <w:szCs w:val="28"/>
        </w:rPr>
      </w:pPr>
    </w:p>
    <w:p w14:paraId="32A9020E" w14:textId="77777777" w:rsidR="001B3370" w:rsidRDefault="001B3370" w:rsidP="0048488E">
      <w:pPr>
        <w:rPr>
          <w:rFonts w:ascii="Times New Roman" w:hAnsi="Times New Roman" w:cs="Times New Roman"/>
          <w:sz w:val="28"/>
          <w:szCs w:val="28"/>
        </w:rPr>
      </w:pPr>
    </w:p>
    <w:p w14:paraId="18C08EA8" w14:textId="77777777" w:rsidR="001B3370" w:rsidRDefault="001B3370" w:rsidP="0048488E">
      <w:pPr>
        <w:rPr>
          <w:rFonts w:ascii="Times New Roman" w:hAnsi="Times New Roman" w:cs="Times New Roman"/>
          <w:sz w:val="28"/>
          <w:szCs w:val="28"/>
        </w:rPr>
      </w:pPr>
    </w:p>
    <w:p w14:paraId="2E2D8605" w14:textId="77777777" w:rsidR="001B3370" w:rsidRDefault="001B3370" w:rsidP="0048488E">
      <w:pPr>
        <w:rPr>
          <w:rFonts w:ascii="Times New Roman" w:hAnsi="Times New Roman" w:cs="Times New Roman"/>
          <w:sz w:val="28"/>
          <w:szCs w:val="28"/>
        </w:rPr>
      </w:pPr>
    </w:p>
    <w:p w14:paraId="237B3021" w14:textId="77777777" w:rsidR="001B3370" w:rsidRDefault="001B3370" w:rsidP="0048488E">
      <w:pPr>
        <w:rPr>
          <w:rFonts w:ascii="Times New Roman" w:hAnsi="Times New Roman" w:cs="Times New Roman"/>
          <w:sz w:val="28"/>
          <w:szCs w:val="28"/>
        </w:rPr>
      </w:pPr>
    </w:p>
    <w:p w14:paraId="47F23250" w14:textId="77777777" w:rsidR="00990FE8" w:rsidRDefault="00990FE8" w:rsidP="0048488E">
      <w:pPr>
        <w:rPr>
          <w:rFonts w:ascii="Times New Roman" w:hAnsi="Times New Roman" w:cs="Times New Roman"/>
          <w:sz w:val="28"/>
          <w:szCs w:val="28"/>
        </w:rPr>
      </w:pPr>
    </w:p>
    <w:p w14:paraId="2329274E" w14:textId="77777777" w:rsidR="00753E3C" w:rsidRDefault="00753E3C" w:rsidP="0048488E">
      <w:pPr>
        <w:rPr>
          <w:rFonts w:ascii="Times New Roman" w:hAnsi="Times New Roman" w:cs="Times New Roman"/>
          <w:sz w:val="28"/>
          <w:szCs w:val="28"/>
        </w:rPr>
      </w:pPr>
    </w:p>
    <w:p w14:paraId="2B134DDC" w14:textId="77777777" w:rsidR="00753E3C" w:rsidRDefault="00753E3C" w:rsidP="0048488E">
      <w:pPr>
        <w:rPr>
          <w:rFonts w:ascii="Times New Roman" w:hAnsi="Times New Roman" w:cs="Times New Roman"/>
          <w:sz w:val="28"/>
          <w:szCs w:val="28"/>
        </w:rPr>
      </w:pPr>
    </w:p>
    <w:p w14:paraId="4C84F022" w14:textId="77777777" w:rsidR="00753E3C" w:rsidRDefault="00753E3C" w:rsidP="0048488E">
      <w:pPr>
        <w:rPr>
          <w:rFonts w:ascii="Times New Roman" w:hAnsi="Times New Roman" w:cs="Times New Roman"/>
          <w:sz w:val="28"/>
          <w:szCs w:val="28"/>
        </w:rPr>
      </w:pPr>
    </w:p>
    <w:p w14:paraId="3180F61D" w14:textId="77777777" w:rsidR="001B3370" w:rsidRDefault="001B3370" w:rsidP="0048488E">
      <w:pPr>
        <w:rPr>
          <w:rFonts w:ascii="Times New Roman" w:hAnsi="Times New Roman" w:cs="Times New Roman"/>
          <w:sz w:val="28"/>
          <w:szCs w:val="28"/>
        </w:rPr>
      </w:pPr>
    </w:p>
    <w:p w14:paraId="3B6E8237" w14:textId="77777777" w:rsidR="001B3370" w:rsidRPr="007F4B56" w:rsidRDefault="00581DE5" w:rsidP="0048488E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F4B56">
        <w:rPr>
          <w:rFonts w:asciiTheme="minorHAnsi" w:hAnsiTheme="minorHAnsi" w:cstheme="minorHAnsi"/>
          <w:b/>
          <w:bCs/>
          <w:sz w:val="28"/>
          <w:szCs w:val="28"/>
        </w:rPr>
        <w:t>Rabat</w:t>
      </w:r>
      <w:r w:rsidR="001B3370" w:rsidRPr="007F4B56">
        <w:rPr>
          <w:rFonts w:asciiTheme="minorHAnsi" w:hAnsiTheme="minorHAnsi" w:cstheme="minorHAnsi"/>
          <w:b/>
          <w:bCs/>
          <w:sz w:val="28"/>
          <w:szCs w:val="28"/>
        </w:rPr>
        <w:t xml:space="preserve"> (Royaume du Maroc)</w:t>
      </w:r>
    </w:p>
    <w:p w14:paraId="19863CFE" w14:textId="77777777" w:rsidR="00581DE5" w:rsidRPr="00521962" w:rsidRDefault="007225E3" w:rsidP="00521962">
      <w:pPr>
        <w:pStyle w:val="Corpsdetexte"/>
        <w:rPr>
          <w:rFonts w:asciiTheme="minorHAnsi" w:hAnsiTheme="minorHAnsi" w:cstheme="minorHAnsi"/>
          <w:b/>
          <w:bCs/>
          <w:sz w:val="28"/>
          <w:szCs w:val="28"/>
        </w:rPr>
      </w:pPr>
      <w:r w:rsidRPr="007F4B56">
        <w:rPr>
          <w:rFonts w:asciiTheme="minorHAnsi" w:hAnsiTheme="minorHAnsi" w:cstheme="minorHAnsi"/>
          <w:b/>
          <w:bCs/>
          <w:sz w:val="28"/>
          <w:szCs w:val="28"/>
        </w:rPr>
        <w:br w:type="page"/>
      </w:r>
      <w:r w:rsidR="00581DE5" w:rsidRPr="007F4B56">
        <w:rPr>
          <w:rFonts w:asciiTheme="minorHAnsi" w:hAnsiTheme="minorHAnsi" w:cstheme="minorHAnsi"/>
          <w:b/>
          <w:bCs/>
          <w:sz w:val="36"/>
          <w:szCs w:val="36"/>
        </w:rPr>
        <w:lastRenderedPageBreak/>
        <w:t>Note du Contrôleur Financier du CAFRAD</w:t>
      </w:r>
    </w:p>
    <w:p w14:paraId="4DDE9AEA" w14:textId="77777777" w:rsidR="003722B2" w:rsidRPr="007F4B56" w:rsidRDefault="00581DE5" w:rsidP="00E26C98">
      <w:pPr>
        <w:pStyle w:val="Corpsdetexte"/>
        <w:ind w:firstLine="284"/>
        <w:rPr>
          <w:rFonts w:asciiTheme="minorHAnsi" w:hAnsiTheme="minorHAnsi" w:cstheme="minorHAnsi"/>
          <w:b/>
          <w:bCs/>
          <w:sz w:val="36"/>
          <w:szCs w:val="36"/>
        </w:rPr>
      </w:pPr>
      <w:r w:rsidRPr="007F4B56">
        <w:rPr>
          <w:rFonts w:asciiTheme="minorHAnsi" w:hAnsiTheme="minorHAnsi" w:cstheme="minorHAnsi"/>
          <w:b/>
          <w:bCs/>
          <w:sz w:val="36"/>
          <w:szCs w:val="36"/>
        </w:rPr>
        <w:t>Relative au Projet du Budget</w:t>
      </w:r>
      <w:r w:rsidR="001E522D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FE7E3C" w:rsidRPr="00D16447">
        <w:rPr>
          <w:rFonts w:asciiTheme="minorHAnsi" w:hAnsiTheme="minorHAnsi" w:cstheme="minorHAnsi"/>
          <w:b/>
          <w:bCs/>
          <w:sz w:val="36"/>
          <w:szCs w:val="36"/>
        </w:rPr>
        <w:t>202</w:t>
      </w:r>
      <w:r w:rsidR="00E26C98">
        <w:rPr>
          <w:rFonts w:asciiTheme="minorHAnsi" w:hAnsiTheme="minorHAnsi" w:cstheme="minorHAnsi"/>
          <w:b/>
          <w:bCs/>
          <w:sz w:val="36"/>
          <w:szCs w:val="36"/>
        </w:rPr>
        <w:t>6</w:t>
      </w:r>
      <w:r w:rsidRPr="00D16447">
        <w:rPr>
          <w:rFonts w:asciiTheme="minorHAnsi" w:hAnsiTheme="minorHAnsi" w:cstheme="minorHAnsi"/>
          <w:b/>
          <w:bCs/>
          <w:sz w:val="36"/>
          <w:szCs w:val="36"/>
        </w:rPr>
        <w:t>/202</w:t>
      </w:r>
      <w:r w:rsidR="00E26C98">
        <w:rPr>
          <w:rFonts w:asciiTheme="minorHAnsi" w:hAnsiTheme="minorHAnsi" w:cstheme="minorHAnsi"/>
          <w:b/>
          <w:bCs/>
          <w:sz w:val="36"/>
          <w:szCs w:val="36"/>
        </w:rPr>
        <w:t>7</w:t>
      </w:r>
    </w:p>
    <w:p w14:paraId="6FE9D726" w14:textId="77777777" w:rsidR="003722B2" w:rsidRDefault="003722B2" w:rsidP="00374F87">
      <w:pPr>
        <w:pStyle w:val="Corpsdetexte"/>
        <w:ind w:firstLine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8EFCC54" w14:textId="77777777" w:rsidR="00513DEF" w:rsidRDefault="00513DEF" w:rsidP="00E26C98">
      <w:pPr>
        <w:pStyle w:val="Corpsdetexte"/>
        <w:ind w:firstLine="567"/>
        <w:jc w:val="both"/>
        <w:rPr>
          <w:rFonts w:asciiTheme="minorHAnsi" w:hAnsiTheme="minorHAnsi" w:cstheme="minorHAnsi"/>
        </w:rPr>
      </w:pPr>
      <w:r w:rsidRPr="007F4B56">
        <w:rPr>
          <w:rFonts w:asciiTheme="minorHAnsi" w:hAnsiTheme="minorHAnsi" w:cstheme="minorHAnsi"/>
        </w:rPr>
        <w:t>En application de l’article 60 du Règlement Financier du CAFRAD, le Contrôleur Financier à l’honn</w:t>
      </w:r>
      <w:r w:rsidR="00C536D0" w:rsidRPr="007F4B56">
        <w:rPr>
          <w:rFonts w:asciiTheme="minorHAnsi" w:hAnsiTheme="minorHAnsi" w:cstheme="minorHAnsi"/>
        </w:rPr>
        <w:t>eur de formuler, ci-après, à l’a</w:t>
      </w:r>
      <w:r w:rsidRPr="007F4B56">
        <w:rPr>
          <w:rFonts w:asciiTheme="minorHAnsi" w:hAnsiTheme="minorHAnsi" w:cstheme="minorHAnsi"/>
        </w:rPr>
        <w:t>ttention de l’</w:t>
      </w:r>
      <w:r w:rsidR="00C536D0" w:rsidRPr="007F4B56">
        <w:rPr>
          <w:rFonts w:asciiTheme="minorHAnsi" w:hAnsiTheme="minorHAnsi" w:cstheme="minorHAnsi"/>
        </w:rPr>
        <w:t>h</w:t>
      </w:r>
      <w:r w:rsidRPr="007F4B56">
        <w:rPr>
          <w:rFonts w:asciiTheme="minorHAnsi" w:hAnsiTheme="minorHAnsi" w:cstheme="minorHAnsi"/>
        </w:rPr>
        <w:t xml:space="preserve">onorable Conseil, son avis sur la structure et le contenu du projet de budget </w:t>
      </w:r>
      <w:r w:rsidR="001E522D">
        <w:rPr>
          <w:rFonts w:asciiTheme="minorHAnsi" w:hAnsiTheme="minorHAnsi" w:cstheme="minorHAnsi"/>
        </w:rPr>
        <w:t xml:space="preserve">modificatif </w:t>
      </w:r>
      <w:r w:rsidRPr="007F4B56">
        <w:rPr>
          <w:rFonts w:asciiTheme="minorHAnsi" w:hAnsiTheme="minorHAnsi" w:cstheme="minorHAnsi"/>
        </w:rPr>
        <w:t xml:space="preserve">pour </w:t>
      </w:r>
      <w:r w:rsidR="002751D6" w:rsidRPr="007F4B56">
        <w:rPr>
          <w:rFonts w:asciiTheme="minorHAnsi" w:hAnsiTheme="minorHAnsi" w:cstheme="minorHAnsi"/>
        </w:rPr>
        <w:t xml:space="preserve">l’exercice </w:t>
      </w:r>
      <w:r w:rsidR="002751D6" w:rsidRPr="00D16447">
        <w:rPr>
          <w:rFonts w:asciiTheme="minorHAnsi" w:hAnsiTheme="minorHAnsi" w:cstheme="minorHAnsi"/>
        </w:rPr>
        <w:t>202</w:t>
      </w:r>
      <w:r w:rsidR="00E26C98">
        <w:rPr>
          <w:rFonts w:asciiTheme="minorHAnsi" w:hAnsiTheme="minorHAnsi" w:cstheme="minorHAnsi"/>
        </w:rPr>
        <w:t>6</w:t>
      </w:r>
      <w:r w:rsidRPr="00D16447">
        <w:rPr>
          <w:rFonts w:asciiTheme="minorHAnsi" w:hAnsiTheme="minorHAnsi" w:cstheme="minorHAnsi"/>
        </w:rPr>
        <w:t>/20</w:t>
      </w:r>
      <w:r w:rsidR="002751D6" w:rsidRPr="00D16447">
        <w:rPr>
          <w:rFonts w:asciiTheme="minorHAnsi" w:hAnsiTheme="minorHAnsi" w:cstheme="minorHAnsi"/>
        </w:rPr>
        <w:t>2</w:t>
      </w:r>
      <w:r w:rsidR="00E26C98">
        <w:rPr>
          <w:rFonts w:asciiTheme="minorHAnsi" w:hAnsiTheme="minorHAnsi" w:cstheme="minorHAnsi"/>
        </w:rPr>
        <w:t>7</w:t>
      </w:r>
      <w:r w:rsidR="00374F87" w:rsidRPr="007F4B56">
        <w:rPr>
          <w:rFonts w:asciiTheme="minorHAnsi" w:hAnsiTheme="minorHAnsi" w:cstheme="minorHAnsi"/>
        </w:rPr>
        <w:t>allant du 1er juillet 202</w:t>
      </w:r>
      <w:r w:rsidR="00E26C98">
        <w:rPr>
          <w:rFonts w:asciiTheme="minorHAnsi" w:hAnsiTheme="minorHAnsi" w:cstheme="minorHAnsi"/>
        </w:rPr>
        <w:t>6</w:t>
      </w:r>
      <w:r w:rsidRPr="007F4B56">
        <w:rPr>
          <w:rFonts w:asciiTheme="minorHAnsi" w:hAnsiTheme="minorHAnsi" w:cstheme="minorHAnsi"/>
        </w:rPr>
        <w:t xml:space="preserve"> au 30 juin 20</w:t>
      </w:r>
      <w:r w:rsidR="00374F87" w:rsidRPr="007F4B56">
        <w:rPr>
          <w:rFonts w:asciiTheme="minorHAnsi" w:hAnsiTheme="minorHAnsi" w:cstheme="minorHAnsi"/>
        </w:rPr>
        <w:t>2</w:t>
      </w:r>
      <w:r w:rsidR="00E26C98">
        <w:rPr>
          <w:rFonts w:asciiTheme="minorHAnsi" w:hAnsiTheme="minorHAnsi" w:cstheme="minorHAnsi"/>
        </w:rPr>
        <w:t>7</w:t>
      </w:r>
      <w:r w:rsidR="00F401A7" w:rsidRPr="007F4B56">
        <w:rPr>
          <w:rFonts w:asciiTheme="minorHAnsi" w:hAnsiTheme="minorHAnsi" w:cstheme="minorHAnsi"/>
        </w:rPr>
        <w:t>.</w:t>
      </w:r>
    </w:p>
    <w:p w14:paraId="227EB8B7" w14:textId="77777777" w:rsidR="006D446A" w:rsidRPr="007F4B56" w:rsidRDefault="006D446A" w:rsidP="007D0E0E">
      <w:pPr>
        <w:pStyle w:val="Corpsdetexte"/>
        <w:ind w:firstLine="567"/>
        <w:jc w:val="both"/>
        <w:rPr>
          <w:rFonts w:asciiTheme="minorHAnsi" w:hAnsiTheme="minorHAnsi" w:cstheme="minorHAnsi"/>
        </w:rPr>
      </w:pPr>
    </w:p>
    <w:p w14:paraId="7281043E" w14:textId="77777777" w:rsidR="0085420C" w:rsidRDefault="0085420C" w:rsidP="007D0E0E">
      <w:pPr>
        <w:pStyle w:val="Titre2"/>
        <w:numPr>
          <w:ilvl w:val="0"/>
          <w:numId w:val="8"/>
        </w:numPr>
        <w:jc w:val="both"/>
        <w:rPr>
          <w:rFonts w:asciiTheme="minorHAnsi" w:hAnsiTheme="minorHAnsi" w:cstheme="minorHAnsi"/>
          <w:u w:val="single"/>
        </w:rPr>
      </w:pPr>
      <w:r w:rsidRPr="007F4B56">
        <w:rPr>
          <w:rFonts w:asciiTheme="minorHAnsi" w:hAnsiTheme="minorHAnsi" w:cstheme="minorHAnsi"/>
          <w:u w:val="single"/>
        </w:rPr>
        <w:t>Décomposition de la structure du Projet de Budget</w:t>
      </w:r>
      <w:r w:rsidR="000741C5">
        <w:rPr>
          <w:rFonts w:asciiTheme="minorHAnsi" w:hAnsiTheme="minorHAnsi" w:cstheme="minorHAnsi"/>
          <w:u w:val="single"/>
        </w:rPr>
        <w:t xml:space="preserve"> modificatif </w:t>
      </w:r>
    </w:p>
    <w:p w14:paraId="5A8CAE77" w14:textId="77777777" w:rsidR="006D446A" w:rsidRPr="006D446A" w:rsidRDefault="006D446A" w:rsidP="007D0E0E">
      <w:pPr>
        <w:jc w:val="both"/>
      </w:pPr>
    </w:p>
    <w:p w14:paraId="620DF374" w14:textId="77777777" w:rsidR="00DB684A" w:rsidRPr="007F4B56" w:rsidRDefault="0085420C" w:rsidP="00E26C98">
      <w:pPr>
        <w:ind w:firstLine="567"/>
        <w:jc w:val="both"/>
        <w:rPr>
          <w:rFonts w:asciiTheme="minorHAnsi" w:hAnsiTheme="minorHAnsi" w:cstheme="minorHAnsi"/>
        </w:rPr>
      </w:pPr>
      <w:r w:rsidRPr="007F4B56">
        <w:rPr>
          <w:rFonts w:asciiTheme="minorHAnsi" w:hAnsiTheme="minorHAnsi" w:cstheme="minorHAnsi"/>
        </w:rPr>
        <w:t xml:space="preserve">Le Projet de Budget de l’exercice </w:t>
      </w:r>
      <w:r w:rsidR="00FE7E3C" w:rsidRPr="007F4B56">
        <w:rPr>
          <w:rFonts w:asciiTheme="minorHAnsi" w:hAnsiTheme="minorHAnsi" w:cstheme="minorHAnsi"/>
        </w:rPr>
        <w:t>202</w:t>
      </w:r>
      <w:r w:rsidR="00E26C98">
        <w:rPr>
          <w:rFonts w:asciiTheme="minorHAnsi" w:hAnsiTheme="minorHAnsi" w:cstheme="minorHAnsi"/>
        </w:rPr>
        <w:t>6</w:t>
      </w:r>
      <w:r w:rsidR="00FE7E3C" w:rsidRPr="007F4B56">
        <w:rPr>
          <w:rFonts w:asciiTheme="minorHAnsi" w:hAnsiTheme="minorHAnsi" w:cstheme="minorHAnsi"/>
        </w:rPr>
        <w:t>/202</w:t>
      </w:r>
      <w:r w:rsidR="00E26C98">
        <w:rPr>
          <w:rFonts w:asciiTheme="minorHAnsi" w:hAnsiTheme="minorHAnsi" w:cstheme="minorHAnsi"/>
        </w:rPr>
        <w:t>7</w:t>
      </w:r>
      <w:r w:rsidR="00FE7E3C" w:rsidRPr="007F4B56">
        <w:rPr>
          <w:rFonts w:asciiTheme="minorHAnsi" w:hAnsiTheme="minorHAnsi" w:cstheme="minorHAnsi"/>
        </w:rPr>
        <w:t xml:space="preserve"> </w:t>
      </w:r>
      <w:r w:rsidRPr="007F4B56">
        <w:rPr>
          <w:rFonts w:asciiTheme="minorHAnsi" w:hAnsiTheme="minorHAnsi" w:cstheme="minorHAnsi"/>
        </w:rPr>
        <w:t>se présente en un document unique réparti comme suit :</w:t>
      </w:r>
    </w:p>
    <w:p w14:paraId="4C419C61" w14:textId="77777777" w:rsidR="0047554E" w:rsidRPr="007F4B56" w:rsidRDefault="0047554E" w:rsidP="007D0E0E">
      <w:pPr>
        <w:pStyle w:val="Corpsdetexte"/>
        <w:ind w:firstLine="284"/>
        <w:jc w:val="both"/>
        <w:rPr>
          <w:rFonts w:asciiTheme="minorHAnsi" w:hAnsiTheme="minorHAnsi" w:cstheme="minorHAnsi"/>
        </w:rPr>
      </w:pPr>
    </w:p>
    <w:p w14:paraId="0C191D04" w14:textId="77777777" w:rsidR="00374F87" w:rsidRPr="007F4B56" w:rsidRDefault="000C11BA" w:rsidP="007D0E0E">
      <w:pPr>
        <w:pStyle w:val="Corpsdetexte"/>
        <w:numPr>
          <w:ilvl w:val="0"/>
          <w:numId w:val="3"/>
        </w:numPr>
        <w:ind w:left="1364"/>
        <w:jc w:val="both"/>
        <w:rPr>
          <w:rFonts w:asciiTheme="minorHAnsi" w:hAnsiTheme="minorHAnsi" w:cstheme="minorHAnsi"/>
        </w:rPr>
      </w:pPr>
      <w:r w:rsidRPr="007F4B56">
        <w:rPr>
          <w:rFonts w:asciiTheme="minorHAnsi" w:hAnsiTheme="minorHAnsi" w:cstheme="minorHAnsi"/>
        </w:rPr>
        <w:t>En Recettes : les C</w:t>
      </w:r>
      <w:r w:rsidR="0085420C" w:rsidRPr="007F4B56">
        <w:rPr>
          <w:rFonts w:asciiTheme="minorHAnsi" w:hAnsiTheme="minorHAnsi" w:cstheme="minorHAnsi"/>
        </w:rPr>
        <w:t>hapitres I à V</w:t>
      </w:r>
    </w:p>
    <w:p w14:paraId="3A7AEBE2" w14:textId="77777777" w:rsidR="00374F87" w:rsidRDefault="0085420C" w:rsidP="007D0E0E">
      <w:pPr>
        <w:pStyle w:val="Corpsdetexte"/>
        <w:numPr>
          <w:ilvl w:val="0"/>
          <w:numId w:val="3"/>
        </w:numPr>
        <w:ind w:left="1364"/>
        <w:jc w:val="both"/>
        <w:rPr>
          <w:rFonts w:asciiTheme="minorHAnsi" w:hAnsiTheme="minorHAnsi" w:cstheme="minorHAnsi"/>
        </w:rPr>
      </w:pPr>
      <w:r w:rsidRPr="007F4B56">
        <w:rPr>
          <w:rFonts w:asciiTheme="minorHAnsi" w:hAnsiTheme="minorHAnsi" w:cstheme="minorHAnsi"/>
        </w:rPr>
        <w:t xml:space="preserve">En Dépenses : </w:t>
      </w:r>
    </w:p>
    <w:p w14:paraId="18B8173E" w14:textId="77777777" w:rsidR="0085420C" w:rsidRPr="007F4B56" w:rsidRDefault="0085420C" w:rsidP="007D0E0E">
      <w:pPr>
        <w:pStyle w:val="Corpsdetexte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7F4B56">
        <w:rPr>
          <w:rFonts w:asciiTheme="minorHAnsi" w:hAnsiTheme="minorHAnsi" w:cstheme="minorHAnsi"/>
        </w:rPr>
        <w:t>Section I - Fonctionnement : Chapitre VI à X</w:t>
      </w:r>
    </w:p>
    <w:p w14:paraId="69606CB4" w14:textId="77777777" w:rsidR="0085420C" w:rsidRPr="007F4B56" w:rsidRDefault="0085420C" w:rsidP="007D0E0E">
      <w:pPr>
        <w:pStyle w:val="Corpsdetexte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7F4B56">
        <w:rPr>
          <w:rFonts w:asciiTheme="minorHAnsi" w:hAnsiTheme="minorHAnsi" w:cstheme="minorHAnsi"/>
        </w:rPr>
        <w:t>Section II </w:t>
      </w:r>
      <w:proofErr w:type="gramStart"/>
      <w:r w:rsidRPr="007F4B56">
        <w:rPr>
          <w:rFonts w:asciiTheme="minorHAnsi" w:hAnsiTheme="minorHAnsi" w:cstheme="minorHAnsi"/>
        </w:rPr>
        <w:t>-  Opérations</w:t>
      </w:r>
      <w:proofErr w:type="gramEnd"/>
      <w:r w:rsidRPr="007F4B56">
        <w:rPr>
          <w:rFonts w:asciiTheme="minorHAnsi" w:hAnsiTheme="minorHAnsi" w:cstheme="minorHAnsi"/>
        </w:rPr>
        <w:t xml:space="preserve"> en capital : Chapitre XI à XIV</w:t>
      </w:r>
    </w:p>
    <w:p w14:paraId="333724A9" w14:textId="77777777" w:rsidR="0085420C" w:rsidRPr="007F4B56" w:rsidRDefault="0085420C" w:rsidP="007D0E0E">
      <w:pPr>
        <w:pStyle w:val="Corpsdetexte"/>
        <w:ind w:left="284" w:hanging="360"/>
        <w:jc w:val="both"/>
        <w:rPr>
          <w:rFonts w:asciiTheme="minorHAnsi" w:hAnsiTheme="minorHAnsi" w:cstheme="minorHAnsi"/>
        </w:rPr>
      </w:pPr>
    </w:p>
    <w:p w14:paraId="6586371E" w14:textId="77777777" w:rsidR="0085420C" w:rsidRPr="007F4B56" w:rsidRDefault="00C52574" w:rsidP="006161E9">
      <w:pPr>
        <w:pStyle w:val="Corpsdetexte"/>
        <w:ind w:firstLine="567"/>
        <w:jc w:val="both"/>
        <w:rPr>
          <w:rFonts w:asciiTheme="minorHAnsi" w:hAnsiTheme="minorHAnsi" w:cstheme="minorHAnsi"/>
        </w:rPr>
      </w:pPr>
      <w:r w:rsidRPr="007F4B56">
        <w:rPr>
          <w:rFonts w:asciiTheme="minorHAnsi" w:hAnsiTheme="minorHAnsi" w:cstheme="minorHAnsi"/>
        </w:rPr>
        <w:t xml:space="preserve">Cette structure du budget </w:t>
      </w:r>
      <w:r w:rsidR="006161E9">
        <w:rPr>
          <w:rFonts w:asciiTheme="minorHAnsi" w:hAnsiTheme="minorHAnsi" w:cstheme="minorHAnsi"/>
        </w:rPr>
        <w:t>2026</w:t>
      </w:r>
      <w:r w:rsidR="00FE7E3C" w:rsidRPr="007F4B56">
        <w:rPr>
          <w:rFonts w:asciiTheme="minorHAnsi" w:hAnsiTheme="minorHAnsi" w:cstheme="minorHAnsi"/>
        </w:rPr>
        <w:t>/</w:t>
      </w:r>
      <w:r w:rsidR="006161E9">
        <w:rPr>
          <w:rFonts w:asciiTheme="minorHAnsi" w:hAnsiTheme="minorHAnsi" w:cstheme="minorHAnsi"/>
        </w:rPr>
        <w:t>2027</w:t>
      </w:r>
      <w:r w:rsidR="006D446A" w:rsidRPr="007F4B56">
        <w:rPr>
          <w:rFonts w:asciiTheme="minorHAnsi" w:hAnsiTheme="minorHAnsi" w:cstheme="minorHAnsi"/>
        </w:rPr>
        <w:t xml:space="preserve"> répond</w:t>
      </w:r>
      <w:r w:rsidR="0085420C" w:rsidRPr="007F4B56">
        <w:rPr>
          <w:rFonts w:asciiTheme="minorHAnsi" w:hAnsiTheme="minorHAnsi" w:cstheme="minorHAnsi"/>
        </w:rPr>
        <w:t xml:space="preserve"> aux principes budgétaires et aux dispositions réglementaires qui régissent le budget du CAFRAD. De ce fait, elle n’appelle, de ma part, aucune observation particulière.</w:t>
      </w:r>
      <w:r w:rsidR="006161E9">
        <w:rPr>
          <w:rFonts w:asciiTheme="minorHAnsi" w:hAnsiTheme="minorHAnsi" w:cstheme="minorHAnsi"/>
        </w:rPr>
        <w:t xml:space="preserve"> </w:t>
      </w:r>
    </w:p>
    <w:p w14:paraId="68FD5DED" w14:textId="77777777" w:rsidR="00DB684A" w:rsidRPr="007F4B56" w:rsidRDefault="00DB684A" w:rsidP="0085420C">
      <w:pPr>
        <w:pStyle w:val="Corpsdetexte"/>
        <w:ind w:left="284"/>
        <w:jc w:val="both"/>
        <w:rPr>
          <w:rFonts w:asciiTheme="minorHAnsi" w:hAnsiTheme="minorHAnsi" w:cstheme="minorHAnsi"/>
        </w:rPr>
      </w:pPr>
    </w:p>
    <w:p w14:paraId="5B0939BE" w14:textId="77777777" w:rsidR="0085420C" w:rsidRPr="007F4B56" w:rsidRDefault="0085420C" w:rsidP="00DB684A">
      <w:pPr>
        <w:pStyle w:val="Titre2"/>
        <w:ind w:left="284"/>
        <w:jc w:val="left"/>
        <w:rPr>
          <w:rFonts w:asciiTheme="minorHAnsi" w:hAnsiTheme="minorHAnsi" w:cstheme="minorHAnsi"/>
          <w:u w:val="single"/>
        </w:rPr>
      </w:pPr>
      <w:r w:rsidRPr="007F4B56">
        <w:rPr>
          <w:rFonts w:asciiTheme="minorHAnsi" w:hAnsiTheme="minorHAnsi" w:cstheme="minorHAnsi"/>
          <w:u w:val="single"/>
        </w:rPr>
        <w:t>II. Décomposition Analytique du Projet du Budget</w:t>
      </w:r>
      <w:r w:rsidR="000741C5">
        <w:rPr>
          <w:rFonts w:asciiTheme="minorHAnsi" w:hAnsiTheme="minorHAnsi" w:cstheme="minorHAnsi"/>
          <w:u w:val="single"/>
        </w:rPr>
        <w:t xml:space="preserve"> modificatif</w:t>
      </w:r>
    </w:p>
    <w:p w14:paraId="0BF91667" w14:textId="77777777" w:rsidR="00DB684A" w:rsidRPr="007F4B56" w:rsidRDefault="00DB684A" w:rsidP="00DB684A">
      <w:pPr>
        <w:rPr>
          <w:rFonts w:asciiTheme="minorHAnsi" w:hAnsiTheme="minorHAnsi" w:cstheme="minorHAnsi"/>
        </w:rPr>
      </w:pPr>
    </w:p>
    <w:p w14:paraId="6DDD21DE" w14:textId="77777777" w:rsidR="0085420C" w:rsidRPr="006D446A" w:rsidRDefault="0085420C" w:rsidP="00A239E4">
      <w:pPr>
        <w:pStyle w:val="Corpsdetexte"/>
        <w:widowControl w:val="0"/>
        <w:numPr>
          <w:ilvl w:val="0"/>
          <w:numId w:val="1"/>
        </w:numPr>
        <w:tabs>
          <w:tab w:val="clear" w:pos="1428"/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b/>
          <w:bCs/>
          <w:iCs/>
          <w:u w:val="single"/>
        </w:rPr>
      </w:pPr>
      <w:r w:rsidRPr="006D446A">
        <w:rPr>
          <w:rFonts w:asciiTheme="minorHAnsi" w:hAnsiTheme="minorHAnsi" w:cstheme="minorHAnsi"/>
          <w:b/>
          <w:bCs/>
          <w:iCs/>
          <w:u w:val="single"/>
        </w:rPr>
        <w:t xml:space="preserve">Répartition (Recettes) : </w:t>
      </w:r>
    </w:p>
    <w:p w14:paraId="5769212E" w14:textId="77777777" w:rsidR="0085420C" w:rsidRPr="007F4B56" w:rsidRDefault="0085420C" w:rsidP="0085420C">
      <w:pPr>
        <w:pStyle w:val="Corpsdetexte"/>
        <w:ind w:left="284"/>
        <w:jc w:val="both"/>
        <w:rPr>
          <w:rFonts w:ascii="Arial Narrow" w:hAnsi="Arial Narrow" w:cstheme="majorBidi"/>
          <w:i/>
          <w:sz w:val="6"/>
          <w:szCs w:val="6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417"/>
        <w:gridCol w:w="1701"/>
      </w:tblGrid>
      <w:tr w:rsidR="0085420C" w:rsidRPr="00374F87" w14:paraId="28650ABD" w14:textId="77777777" w:rsidTr="007F4B56">
        <w:trPr>
          <w:trHeight w:val="415"/>
        </w:trPr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772AD253" w14:textId="77777777" w:rsidR="0085420C" w:rsidRPr="007F4B56" w:rsidRDefault="0085420C" w:rsidP="00DB684A">
            <w:pPr>
              <w:pStyle w:val="Corpsdetexte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7F4B5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CHAPITRE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0D3BA94" w14:textId="77777777" w:rsidR="0085420C" w:rsidRPr="007F4B56" w:rsidRDefault="0085420C" w:rsidP="00DB684A">
            <w:pPr>
              <w:pStyle w:val="Corpsdetexte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7F4B5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MONTANT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5A9A67F" w14:textId="77777777" w:rsidR="0085420C" w:rsidRPr="007F4B56" w:rsidRDefault="0085420C" w:rsidP="00DB684A">
            <w:pPr>
              <w:pStyle w:val="Corpsdetexte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7F4B5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TAUX</w:t>
            </w:r>
            <w:r w:rsidR="00DB684A" w:rsidRPr="007F4B5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e</w:t>
            </w:r>
            <w:r w:rsidRPr="007F4B5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n %</w:t>
            </w:r>
          </w:p>
        </w:tc>
      </w:tr>
      <w:tr w:rsidR="0085420C" w:rsidRPr="00374F87" w14:paraId="5F3BF168" w14:textId="77777777" w:rsidTr="007F4B56">
        <w:tc>
          <w:tcPr>
            <w:tcW w:w="6521" w:type="dxa"/>
          </w:tcPr>
          <w:p w14:paraId="4759BBC4" w14:textId="77777777" w:rsidR="0085420C" w:rsidRPr="007F4B56" w:rsidRDefault="0085420C" w:rsidP="00CA61DD">
            <w:pPr>
              <w:pStyle w:val="Corpsdetexte"/>
              <w:jc w:val="lef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F4B56">
              <w:rPr>
                <w:rFonts w:asciiTheme="minorHAnsi" w:hAnsiTheme="minorHAnsi" w:cstheme="minorHAnsi"/>
                <w:iCs/>
                <w:sz w:val="22"/>
                <w:szCs w:val="22"/>
              </w:rPr>
              <w:t>Chapitre I : Contribution des Etats Membres</w:t>
            </w:r>
            <w:r w:rsidR="00547780" w:rsidRPr="007F4B56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(</w:t>
            </w:r>
            <w:r w:rsidR="00547780" w:rsidRPr="007F4B56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fr-FR"/>
              </w:rPr>
              <w:t>y compris</w:t>
            </w:r>
            <w:r w:rsidR="00981DDC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fr-FR"/>
              </w:rPr>
              <w:t xml:space="preserve"> </w:t>
            </w:r>
            <w:r w:rsidR="00CA61DD" w:rsidRPr="007F4B56">
              <w:rPr>
                <w:rFonts w:asciiTheme="minorHAnsi" w:hAnsiTheme="minorHAnsi" w:cstheme="minorHAnsi"/>
                <w:iCs/>
                <w:sz w:val="22"/>
                <w:szCs w:val="22"/>
              </w:rPr>
              <w:t>les arriérés</w:t>
            </w:r>
            <w:r w:rsidR="00547780" w:rsidRPr="007F4B56">
              <w:rPr>
                <w:rFonts w:asciiTheme="minorHAnsi" w:hAnsiTheme="minorHAnsi" w:cstheme="minorHAnsi"/>
                <w:iCs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58853681" w14:textId="77777777" w:rsidR="0085420C" w:rsidRPr="000741C5" w:rsidRDefault="00D16447" w:rsidP="00D16447">
            <w:pPr>
              <w:pStyle w:val="Corpsdetexte"/>
              <w:tabs>
                <w:tab w:val="right" w:pos="1593"/>
              </w:tabs>
              <w:ind w:right="175"/>
              <w:jc w:val="right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2</w:t>
            </w:r>
            <w:r w:rsidR="00981DDC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 </w:t>
            </w:r>
            <w:r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852</w:t>
            </w:r>
            <w:r w:rsidR="00981DDC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</w:t>
            </w:r>
            <w:r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6</w:t>
            </w:r>
            <w:r w:rsidR="000B3557"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1</w:t>
            </w:r>
            <w:r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14:paraId="0988C6B6" w14:textId="77777777" w:rsidR="0085420C" w:rsidRPr="000741C5" w:rsidRDefault="0085420C" w:rsidP="0041240A">
            <w:pPr>
              <w:ind w:right="175"/>
              <w:jc w:val="right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9</w:t>
            </w:r>
            <w:r w:rsidR="0041240A"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8</w:t>
            </w:r>
            <w:r w:rsidR="0088566A"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,</w:t>
            </w:r>
            <w:r w:rsidR="0041240A"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53</w:t>
            </w:r>
          </w:p>
        </w:tc>
      </w:tr>
      <w:tr w:rsidR="0085420C" w:rsidRPr="00374F87" w14:paraId="5DB8BF21" w14:textId="77777777" w:rsidTr="007F4B56">
        <w:tc>
          <w:tcPr>
            <w:tcW w:w="6521" w:type="dxa"/>
          </w:tcPr>
          <w:p w14:paraId="19A912F4" w14:textId="77777777" w:rsidR="0085420C" w:rsidRPr="007F4B56" w:rsidRDefault="0085420C" w:rsidP="00DB684A">
            <w:pPr>
              <w:pStyle w:val="Corpsdetexte"/>
              <w:jc w:val="lef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F4B56">
              <w:rPr>
                <w:rFonts w:asciiTheme="minorHAnsi" w:hAnsiTheme="minorHAnsi" w:cstheme="minorHAnsi"/>
                <w:iCs/>
                <w:sz w:val="22"/>
                <w:szCs w:val="22"/>
              </w:rPr>
              <w:t>Chapitre II : Recettes de la vente des Publications</w:t>
            </w:r>
          </w:p>
        </w:tc>
        <w:tc>
          <w:tcPr>
            <w:tcW w:w="1417" w:type="dxa"/>
          </w:tcPr>
          <w:p w14:paraId="0648CAE6" w14:textId="77777777" w:rsidR="0085420C" w:rsidRPr="000741C5" w:rsidRDefault="0085420C" w:rsidP="007F4B56">
            <w:pPr>
              <w:pStyle w:val="Corpsdetexte"/>
              <w:tabs>
                <w:tab w:val="right" w:pos="1593"/>
              </w:tabs>
              <w:ind w:left="284" w:right="175"/>
              <w:jc w:val="right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1</w:t>
            </w:r>
            <w:r w:rsidR="00981DDC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</w:t>
            </w:r>
            <w:r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701" w:type="dxa"/>
          </w:tcPr>
          <w:p w14:paraId="319C8C22" w14:textId="77777777" w:rsidR="0085420C" w:rsidRPr="000741C5" w:rsidRDefault="0085420C" w:rsidP="0041240A">
            <w:pPr>
              <w:ind w:right="175"/>
              <w:jc w:val="right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0,</w:t>
            </w:r>
            <w:r w:rsidR="0041240A"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05</w:t>
            </w:r>
          </w:p>
        </w:tc>
      </w:tr>
      <w:tr w:rsidR="0085420C" w:rsidRPr="00374F87" w14:paraId="41814289" w14:textId="77777777" w:rsidTr="007F4B56">
        <w:tc>
          <w:tcPr>
            <w:tcW w:w="6521" w:type="dxa"/>
          </w:tcPr>
          <w:p w14:paraId="13893978" w14:textId="77777777" w:rsidR="0085420C" w:rsidRPr="007F4B56" w:rsidRDefault="0085420C" w:rsidP="00DB684A">
            <w:pPr>
              <w:pStyle w:val="Corpsdetexte"/>
              <w:jc w:val="lef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F4B56">
              <w:rPr>
                <w:rFonts w:asciiTheme="minorHAnsi" w:hAnsiTheme="minorHAnsi" w:cstheme="minorHAnsi"/>
                <w:iCs/>
                <w:sz w:val="22"/>
                <w:szCs w:val="22"/>
              </w:rPr>
              <w:t>Chapitre III : Revenu des biens du CAFRAD</w:t>
            </w:r>
          </w:p>
        </w:tc>
        <w:tc>
          <w:tcPr>
            <w:tcW w:w="1417" w:type="dxa"/>
          </w:tcPr>
          <w:p w14:paraId="126E7A54" w14:textId="77777777" w:rsidR="0085420C" w:rsidRPr="000741C5" w:rsidRDefault="00D16447" w:rsidP="00D16447">
            <w:pPr>
              <w:pStyle w:val="Corpsdetexte"/>
              <w:tabs>
                <w:tab w:val="right" w:pos="1593"/>
              </w:tabs>
              <w:ind w:left="284" w:right="175"/>
              <w:jc w:val="right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1 0</w:t>
            </w:r>
            <w:r w:rsidR="0085420C"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00</w:t>
            </w:r>
          </w:p>
        </w:tc>
        <w:tc>
          <w:tcPr>
            <w:tcW w:w="1701" w:type="dxa"/>
          </w:tcPr>
          <w:p w14:paraId="335791CD" w14:textId="77777777" w:rsidR="0085420C" w:rsidRPr="000741C5" w:rsidRDefault="0085420C" w:rsidP="0041240A">
            <w:pPr>
              <w:ind w:right="175"/>
              <w:jc w:val="right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0</w:t>
            </w:r>
            <w:r w:rsidR="000A1B81"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.</w:t>
            </w:r>
            <w:r w:rsidR="0041240A"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04</w:t>
            </w:r>
          </w:p>
        </w:tc>
      </w:tr>
      <w:tr w:rsidR="0085420C" w:rsidRPr="00374F87" w14:paraId="4A565BE1" w14:textId="77777777" w:rsidTr="007F4B56">
        <w:tc>
          <w:tcPr>
            <w:tcW w:w="6521" w:type="dxa"/>
          </w:tcPr>
          <w:p w14:paraId="16E24C2D" w14:textId="77777777" w:rsidR="0085420C" w:rsidRPr="007F4B56" w:rsidRDefault="0085420C" w:rsidP="00DB684A">
            <w:pPr>
              <w:pStyle w:val="Corpsdetexte"/>
              <w:jc w:val="lef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F4B56">
              <w:rPr>
                <w:rFonts w:asciiTheme="minorHAnsi" w:hAnsiTheme="minorHAnsi" w:cstheme="minorHAnsi"/>
                <w:iCs/>
                <w:sz w:val="22"/>
                <w:szCs w:val="22"/>
              </w:rPr>
              <w:t>Chapitre IV : Prestations de service</w:t>
            </w:r>
          </w:p>
        </w:tc>
        <w:tc>
          <w:tcPr>
            <w:tcW w:w="1417" w:type="dxa"/>
          </w:tcPr>
          <w:p w14:paraId="02911BFD" w14:textId="77777777" w:rsidR="0085420C" w:rsidRPr="000741C5" w:rsidRDefault="00D16447" w:rsidP="007F4B56">
            <w:pPr>
              <w:pStyle w:val="Corpsdetexte"/>
              <w:tabs>
                <w:tab w:val="right" w:pos="1593"/>
              </w:tabs>
              <w:ind w:left="284" w:right="175"/>
              <w:jc w:val="right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20</w:t>
            </w:r>
            <w:r w:rsidR="0085420C"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000</w:t>
            </w:r>
          </w:p>
        </w:tc>
        <w:tc>
          <w:tcPr>
            <w:tcW w:w="1701" w:type="dxa"/>
          </w:tcPr>
          <w:p w14:paraId="13EB70E2" w14:textId="77777777" w:rsidR="0085420C" w:rsidRPr="000741C5" w:rsidRDefault="0041240A" w:rsidP="007F4B56">
            <w:pPr>
              <w:ind w:right="175"/>
              <w:jc w:val="right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0.69</w:t>
            </w:r>
          </w:p>
        </w:tc>
      </w:tr>
      <w:tr w:rsidR="0085420C" w:rsidRPr="00374F87" w14:paraId="6CB0BD29" w14:textId="77777777" w:rsidTr="007F4B56">
        <w:tc>
          <w:tcPr>
            <w:tcW w:w="6521" w:type="dxa"/>
          </w:tcPr>
          <w:p w14:paraId="6E0FA60B" w14:textId="77777777" w:rsidR="0085420C" w:rsidRPr="007F4B56" w:rsidRDefault="0085420C" w:rsidP="00DB684A">
            <w:pPr>
              <w:pStyle w:val="Corpsdetexte"/>
              <w:jc w:val="lef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F4B56">
              <w:rPr>
                <w:rFonts w:asciiTheme="minorHAnsi" w:hAnsiTheme="minorHAnsi" w:cstheme="minorHAnsi"/>
                <w:iCs/>
                <w:sz w:val="22"/>
                <w:szCs w:val="22"/>
              </w:rPr>
              <w:t>Chapitre V : Recettes diverses</w:t>
            </w:r>
          </w:p>
        </w:tc>
        <w:tc>
          <w:tcPr>
            <w:tcW w:w="1417" w:type="dxa"/>
          </w:tcPr>
          <w:p w14:paraId="6961F5FF" w14:textId="77777777" w:rsidR="0085420C" w:rsidRPr="000741C5" w:rsidRDefault="00D16447" w:rsidP="007F4B56">
            <w:pPr>
              <w:pStyle w:val="Corpsdetexte"/>
              <w:tabs>
                <w:tab w:val="right" w:pos="1593"/>
              </w:tabs>
              <w:ind w:left="284" w:right="175"/>
              <w:jc w:val="right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2</w:t>
            </w:r>
            <w:r w:rsidR="0085420C"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0 000</w:t>
            </w:r>
          </w:p>
        </w:tc>
        <w:tc>
          <w:tcPr>
            <w:tcW w:w="1701" w:type="dxa"/>
          </w:tcPr>
          <w:p w14:paraId="6E27172B" w14:textId="77777777" w:rsidR="0085420C" w:rsidRPr="000741C5" w:rsidRDefault="0041240A" w:rsidP="0041240A">
            <w:pPr>
              <w:ind w:right="175"/>
              <w:jc w:val="right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0,69</w:t>
            </w:r>
          </w:p>
        </w:tc>
      </w:tr>
      <w:tr w:rsidR="0085420C" w:rsidRPr="00374F87" w14:paraId="5683A222" w14:textId="77777777" w:rsidTr="006D446A">
        <w:trPr>
          <w:trHeight w:val="137"/>
        </w:trPr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5355C781" w14:textId="77777777" w:rsidR="0085420C" w:rsidRPr="007F4B56" w:rsidRDefault="00DB684A" w:rsidP="00DB684A">
            <w:pPr>
              <w:pStyle w:val="Corpsdetexte"/>
              <w:jc w:val="right"/>
              <w:rPr>
                <w:rFonts w:asciiTheme="minorHAnsi" w:hAnsiTheme="minorHAnsi" w:cstheme="minorHAnsi"/>
                <w:b/>
                <w:bCs/>
                <w:iCs/>
              </w:rPr>
            </w:pPr>
            <w:r w:rsidRPr="007F4B5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Total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CD37236" w14:textId="77777777" w:rsidR="0085420C" w:rsidRPr="000741C5" w:rsidRDefault="00D16447" w:rsidP="00D16447">
            <w:pPr>
              <w:tabs>
                <w:tab w:val="right" w:pos="1593"/>
              </w:tabs>
              <w:ind w:right="175"/>
              <w:jc w:val="right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2 8951</w:t>
            </w:r>
            <w:r w:rsidR="000B3557"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1</w:t>
            </w:r>
            <w:r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6D14CFE" w14:textId="77777777" w:rsidR="0085420C" w:rsidRPr="000741C5" w:rsidRDefault="0085420C" w:rsidP="007F4B56">
            <w:pPr>
              <w:pStyle w:val="Corpsdetexte"/>
              <w:ind w:right="175"/>
              <w:jc w:val="right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0741C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100,00</w:t>
            </w:r>
          </w:p>
        </w:tc>
      </w:tr>
    </w:tbl>
    <w:p w14:paraId="12EFE7EB" w14:textId="77777777" w:rsidR="0085420C" w:rsidRDefault="0085420C" w:rsidP="0085420C">
      <w:pPr>
        <w:pStyle w:val="Corpsdetexte"/>
        <w:ind w:left="284"/>
        <w:jc w:val="both"/>
        <w:rPr>
          <w:rFonts w:ascii="Arial Narrow" w:hAnsi="Arial Narrow" w:cstheme="majorBidi"/>
        </w:rPr>
      </w:pPr>
    </w:p>
    <w:p w14:paraId="18A0D5A0" w14:textId="77777777" w:rsidR="00BD1A0D" w:rsidRDefault="00A14C53" w:rsidP="0085420C">
      <w:pPr>
        <w:pStyle w:val="Corpsdetexte"/>
        <w:ind w:left="284"/>
        <w:jc w:val="both"/>
        <w:rPr>
          <w:rFonts w:ascii="Arial Narrow" w:hAnsi="Arial Narrow" w:cstheme="majorBidi"/>
        </w:rPr>
      </w:pPr>
      <w:r>
        <w:rPr>
          <w:rFonts w:ascii="Arial Narrow" w:hAnsi="Arial Narrow" w:cstheme="majorBid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24597E" wp14:editId="0D89D98B">
                <wp:simplePos x="0" y="0"/>
                <wp:positionH relativeFrom="column">
                  <wp:posOffset>1694180</wp:posOffset>
                </wp:positionH>
                <wp:positionV relativeFrom="paragraph">
                  <wp:posOffset>146256</wp:posOffset>
                </wp:positionV>
                <wp:extent cx="2653030" cy="443987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3030" cy="4439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A50E57" w14:textId="77777777" w:rsidR="006C669F" w:rsidRPr="00A14C53" w:rsidRDefault="006C669F" w:rsidP="00A14C5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14C5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Répartition des recettes proposées pour l’exercice 2026/2027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4597E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7" type="#_x0000_t202" style="position:absolute;left:0;text-align:left;margin-left:133.4pt;margin-top:11.5pt;width:208.9pt;height:34.9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" fillcolor="white [3201]" stroked="f" strokeweight=".5pt">
                <v:textbox>
                  <w:txbxContent>
                    <w:p w14:paraId="40A50E57" w14:textId="77777777" w:rsidR="006C669F" w:rsidRPr="00A14C53" w:rsidRDefault="006C669F" w:rsidP="00A14C5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A14C53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Répartition des recettes proposées pour l’exercice 2026/2027</w:t>
                      </w:r>
                    </w:p>
                  </w:txbxContent>
                </v:textbox>
              </v:shape>
            </w:pict>
          </mc:Fallback>
        </mc:AlternateContent>
      </w:r>
    </w:p>
    <w:p w14:paraId="6D3017E4" w14:textId="77777777" w:rsidR="00A14C53" w:rsidRDefault="00A14C53" w:rsidP="0085420C">
      <w:pPr>
        <w:pStyle w:val="Corpsdetexte"/>
        <w:ind w:left="284"/>
        <w:jc w:val="both"/>
        <w:rPr>
          <w:rFonts w:ascii="Arial Narrow" w:hAnsi="Arial Narrow" w:cstheme="majorBidi"/>
        </w:rPr>
      </w:pPr>
    </w:p>
    <w:p w14:paraId="69116B94" w14:textId="77777777" w:rsidR="00A14C53" w:rsidRDefault="00A14C53" w:rsidP="0085420C">
      <w:pPr>
        <w:pStyle w:val="Corpsdetexte"/>
        <w:ind w:left="284"/>
        <w:jc w:val="both"/>
        <w:rPr>
          <w:rFonts w:ascii="Arial Narrow" w:hAnsi="Arial Narrow" w:cstheme="majorBidi"/>
        </w:rPr>
      </w:pPr>
    </w:p>
    <w:p w14:paraId="5C590061" w14:textId="77777777" w:rsidR="00BD1A0D" w:rsidRDefault="00BD1A0D" w:rsidP="0085420C">
      <w:pPr>
        <w:pStyle w:val="Corpsdetexte"/>
        <w:ind w:left="284"/>
        <w:jc w:val="both"/>
        <w:rPr>
          <w:rFonts w:ascii="Arial Narrow" w:hAnsi="Arial Narrow" w:cstheme="majorBidi"/>
        </w:rPr>
      </w:pPr>
      <w:r>
        <w:rPr>
          <w:noProof/>
          <w:lang w:eastAsia="fr-FR"/>
        </w:rPr>
        <w:lastRenderedPageBreak/>
        <w:drawing>
          <wp:inline distT="0" distB="0" distL="0" distR="0" wp14:anchorId="7C6B67C2" wp14:editId="3F7889E0">
            <wp:extent cx="5972810" cy="2889885"/>
            <wp:effectExtent l="0" t="0" r="0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D706D7E" w14:textId="77777777" w:rsidR="00BD1A0D" w:rsidRPr="00BD1A0D" w:rsidRDefault="00BD1A0D" w:rsidP="0085420C">
      <w:pPr>
        <w:pStyle w:val="Corpsdetexte"/>
        <w:ind w:left="284"/>
        <w:jc w:val="both"/>
        <w:rPr>
          <w:rFonts w:ascii="Arial Narrow" w:hAnsi="Arial Narrow" w:cstheme="majorBidi"/>
        </w:rPr>
      </w:pPr>
    </w:p>
    <w:p w14:paraId="3D2555F6" w14:textId="77777777" w:rsidR="00BD1A0D" w:rsidRDefault="00BD1A0D" w:rsidP="0085420C">
      <w:pPr>
        <w:pStyle w:val="Corpsdetexte"/>
        <w:ind w:left="284"/>
        <w:jc w:val="both"/>
        <w:rPr>
          <w:rFonts w:ascii="Arial Narrow" w:hAnsi="Arial Narrow" w:cstheme="majorBidi"/>
        </w:rPr>
      </w:pPr>
    </w:p>
    <w:p w14:paraId="5C5F9A61" w14:textId="77777777" w:rsidR="0085420C" w:rsidRDefault="0085420C" w:rsidP="00A239E4">
      <w:pPr>
        <w:pStyle w:val="Corpsdetexte"/>
        <w:widowControl w:val="0"/>
        <w:numPr>
          <w:ilvl w:val="0"/>
          <w:numId w:val="1"/>
        </w:numPr>
        <w:tabs>
          <w:tab w:val="clear" w:pos="1428"/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b/>
          <w:bCs/>
          <w:iCs/>
          <w:u w:val="single"/>
        </w:rPr>
      </w:pPr>
      <w:r w:rsidRPr="006D446A">
        <w:rPr>
          <w:rFonts w:asciiTheme="minorHAnsi" w:hAnsiTheme="minorHAnsi" w:cstheme="minorHAnsi"/>
          <w:b/>
          <w:bCs/>
          <w:iCs/>
          <w:u w:val="single"/>
        </w:rPr>
        <w:t xml:space="preserve">Analyses Rétrospectives : Variation </w:t>
      </w:r>
    </w:p>
    <w:p w14:paraId="5AB2572D" w14:textId="77777777" w:rsidR="00D6475A" w:rsidRDefault="00D6475A" w:rsidP="00D6475A">
      <w:pPr>
        <w:pStyle w:val="Corpsdetexte"/>
        <w:widowControl w:val="0"/>
        <w:suppressAutoHyphens/>
        <w:spacing w:after="120"/>
        <w:ind w:left="284"/>
        <w:jc w:val="both"/>
        <w:rPr>
          <w:rFonts w:asciiTheme="minorHAnsi" w:hAnsiTheme="minorHAnsi" w:cstheme="minorHAnsi"/>
          <w:b/>
          <w:bCs/>
          <w:iCs/>
          <w:u w:val="single"/>
        </w:rPr>
      </w:pPr>
    </w:p>
    <w:tbl>
      <w:tblPr>
        <w:tblW w:w="106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4"/>
        <w:gridCol w:w="990"/>
        <w:gridCol w:w="1080"/>
        <w:gridCol w:w="1170"/>
        <w:gridCol w:w="1126"/>
        <w:gridCol w:w="1102"/>
        <w:gridCol w:w="1102"/>
        <w:gridCol w:w="1108"/>
      </w:tblGrid>
      <w:tr w:rsidR="00D6475A" w:rsidRPr="00D6475A" w14:paraId="309C1CC1" w14:textId="77777777" w:rsidTr="00D6475A">
        <w:trPr>
          <w:trHeight w:val="300"/>
          <w:jc w:val="center"/>
        </w:trPr>
        <w:tc>
          <w:tcPr>
            <w:tcW w:w="2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C72E52" w14:textId="77777777" w:rsidR="00D6475A" w:rsidRPr="00D6475A" w:rsidRDefault="00D6475A" w:rsidP="00D647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CHAPITRES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48B285" w14:textId="77777777" w:rsidR="00D6475A" w:rsidRPr="00D6475A" w:rsidRDefault="00D6475A" w:rsidP="00D647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2020/2021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F54AAB" w14:textId="77777777" w:rsidR="00D6475A" w:rsidRPr="00D6475A" w:rsidRDefault="00D6475A" w:rsidP="00D647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2021/2022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3E5E5C" w14:textId="77777777" w:rsidR="00D6475A" w:rsidRPr="00D6475A" w:rsidRDefault="00D6475A" w:rsidP="00D647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2022/2023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DB6B9E7" w14:textId="77777777" w:rsidR="00D6475A" w:rsidRPr="00D6475A" w:rsidRDefault="00D6475A" w:rsidP="00D647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2023/2024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069B87" w14:textId="77777777" w:rsidR="00D6475A" w:rsidRPr="00D6475A" w:rsidRDefault="00D6475A" w:rsidP="00D647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2024/2025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6893DE5" w14:textId="77777777" w:rsidR="00D6475A" w:rsidRPr="00D6475A" w:rsidRDefault="00D6475A" w:rsidP="00D647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2025/2026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184858" w14:textId="77777777" w:rsidR="00D6475A" w:rsidRPr="00D6475A" w:rsidRDefault="00D6475A" w:rsidP="00D647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2026/2027</w:t>
            </w:r>
          </w:p>
        </w:tc>
      </w:tr>
      <w:tr w:rsidR="00D6475A" w:rsidRPr="00D6475A" w14:paraId="30E1174F" w14:textId="77777777" w:rsidTr="00D6475A">
        <w:trPr>
          <w:trHeight w:val="300"/>
          <w:jc w:val="center"/>
        </w:trPr>
        <w:tc>
          <w:tcPr>
            <w:tcW w:w="2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07E836" w14:textId="77777777" w:rsidR="00D6475A" w:rsidRPr="00D6475A" w:rsidRDefault="00D6475A" w:rsidP="00D6475A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64401F" w14:textId="77777777" w:rsidR="00D6475A" w:rsidRPr="00D6475A" w:rsidRDefault="00D6475A" w:rsidP="00D647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(A)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FCE3AA" w14:textId="77777777" w:rsidR="00D6475A" w:rsidRPr="00D6475A" w:rsidRDefault="00D6475A" w:rsidP="00D647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(B)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B6DB14" w14:textId="77777777" w:rsidR="00D6475A" w:rsidRPr="00D6475A" w:rsidRDefault="00D6475A" w:rsidP="00D647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(C)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FF84E2" w14:textId="77777777" w:rsidR="00D6475A" w:rsidRPr="00D6475A" w:rsidRDefault="00D6475A" w:rsidP="00D647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(D)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9973D1" w14:textId="77777777" w:rsidR="00D6475A" w:rsidRPr="00D6475A" w:rsidRDefault="00D6475A" w:rsidP="00D647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(E)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FD0F17" w14:textId="77777777" w:rsidR="00D6475A" w:rsidRPr="00D6475A" w:rsidRDefault="00D6475A" w:rsidP="00D647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(</w:t>
            </w:r>
            <w:proofErr w:type="gramStart"/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f</w:t>
            </w:r>
            <w:proofErr w:type="gramEnd"/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38AA10" w14:textId="77777777" w:rsidR="00D6475A" w:rsidRPr="00D6475A" w:rsidRDefault="00D6475A" w:rsidP="00D647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(J)</w:t>
            </w:r>
          </w:p>
        </w:tc>
      </w:tr>
      <w:tr w:rsidR="00D6475A" w:rsidRPr="00D6475A" w14:paraId="1E86209D" w14:textId="77777777" w:rsidTr="00D6475A">
        <w:trPr>
          <w:trHeight w:val="750"/>
          <w:jc w:val="center"/>
        </w:trPr>
        <w:tc>
          <w:tcPr>
            <w:tcW w:w="2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47EFF7" w14:textId="77777777" w:rsidR="00D6475A" w:rsidRPr="00D6475A" w:rsidRDefault="00D6475A" w:rsidP="00D6475A">
            <w:pP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6475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Chap</w:t>
            </w:r>
            <w:proofErr w:type="spellEnd"/>
            <w:r w:rsidRPr="00D6475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 I : Contribution des Etats Membres (y compris les arriérés)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DAE65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1,145,037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84675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1,318,136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3FAAE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1,211,107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4A893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1,078,237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CE32" w14:textId="77777777" w:rsidR="00D6475A" w:rsidRPr="00D6475A" w:rsidRDefault="00D6475A" w:rsidP="00D6475A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2,852,616.00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0FE2" w14:textId="77777777" w:rsidR="00D6475A" w:rsidRPr="00D6475A" w:rsidRDefault="00D6475A" w:rsidP="00D6475A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2,852,616.00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2206" w14:textId="77777777" w:rsidR="00D6475A" w:rsidRPr="00D6475A" w:rsidRDefault="00D6475A" w:rsidP="00D6475A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2,852,616.00</w:t>
            </w:r>
          </w:p>
        </w:tc>
      </w:tr>
      <w:tr w:rsidR="00D6475A" w:rsidRPr="00D6475A" w14:paraId="06052743" w14:textId="77777777" w:rsidTr="00D6475A">
        <w:trPr>
          <w:trHeight w:val="420"/>
          <w:jc w:val="center"/>
        </w:trPr>
        <w:tc>
          <w:tcPr>
            <w:tcW w:w="2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DF81C" w14:textId="77777777" w:rsidR="00D6475A" w:rsidRPr="00D6475A" w:rsidRDefault="00D6475A" w:rsidP="00D6475A">
            <w:pP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6475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Chap</w:t>
            </w:r>
            <w:proofErr w:type="spellEnd"/>
            <w:r w:rsidRPr="00D6475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 II : Recettes de la vente des Publications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4122E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A378C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19841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1,500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AB766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1,500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B053" w14:textId="77777777" w:rsidR="00D6475A" w:rsidRPr="00D6475A" w:rsidRDefault="00D6475A" w:rsidP="00D6475A">
            <w:pPr>
              <w:ind w:firstLineChars="100" w:firstLine="181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1,500.00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630D" w14:textId="77777777" w:rsidR="00D6475A" w:rsidRPr="00D6475A" w:rsidRDefault="00D6475A" w:rsidP="00D6475A">
            <w:pPr>
              <w:ind w:firstLineChars="100" w:firstLine="181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1,500.00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D026" w14:textId="77777777" w:rsidR="00D6475A" w:rsidRPr="00D6475A" w:rsidRDefault="00D6475A" w:rsidP="00D6475A">
            <w:pPr>
              <w:ind w:firstLineChars="100" w:firstLine="181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1,500.00</w:t>
            </w:r>
          </w:p>
        </w:tc>
      </w:tr>
      <w:tr w:rsidR="00D6475A" w:rsidRPr="00D6475A" w14:paraId="54F9B435" w14:textId="77777777" w:rsidTr="00D6475A">
        <w:trPr>
          <w:trHeight w:val="300"/>
          <w:jc w:val="center"/>
        </w:trPr>
        <w:tc>
          <w:tcPr>
            <w:tcW w:w="2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FE692" w14:textId="77777777" w:rsidR="00D6475A" w:rsidRPr="00D6475A" w:rsidRDefault="00D6475A" w:rsidP="00D6475A">
            <w:pP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6475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Chap</w:t>
            </w:r>
            <w:proofErr w:type="spellEnd"/>
            <w:r w:rsidRPr="00D6475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 III : Revenu des biens du CAFRAD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D2F7A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133D40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8,600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21A9AC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8,600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71B34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8,600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6D10" w14:textId="77777777" w:rsidR="00D6475A" w:rsidRPr="00D6475A" w:rsidRDefault="00D6475A" w:rsidP="00D6475A">
            <w:pPr>
              <w:ind w:firstLineChars="100" w:firstLine="181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1,000.00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CA1E" w14:textId="77777777" w:rsidR="00D6475A" w:rsidRPr="00D6475A" w:rsidRDefault="00D6475A" w:rsidP="00D6475A">
            <w:pPr>
              <w:ind w:firstLineChars="100" w:firstLine="181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1,000.00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A96D" w14:textId="77777777" w:rsidR="00D6475A" w:rsidRPr="00D6475A" w:rsidRDefault="00D6475A" w:rsidP="00D6475A">
            <w:pPr>
              <w:ind w:firstLineChars="100" w:firstLine="181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1,000.00</w:t>
            </w:r>
          </w:p>
        </w:tc>
      </w:tr>
      <w:tr w:rsidR="00D6475A" w:rsidRPr="00D6475A" w14:paraId="64F8F8EF" w14:textId="77777777" w:rsidTr="00D6475A">
        <w:trPr>
          <w:trHeight w:val="300"/>
          <w:jc w:val="center"/>
        </w:trPr>
        <w:tc>
          <w:tcPr>
            <w:tcW w:w="2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32787" w14:textId="77777777" w:rsidR="00D6475A" w:rsidRPr="00D6475A" w:rsidRDefault="00D6475A" w:rsidP="00D6475A">
            <w:pP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D6475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Chap</w:t>
            </w:r>
            <w:proofErr w:type="spellEnd"/>
            <w:r w:rsidRPr="00D6475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 xml:space="preserve"> IV : Prestations de service + F. </w:t>
            </w:r>
            <w:proofErr w:type="spellStart"/>
            <w:r w:rsidRPr="00D6475A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fr-FR"/>
              </w:rPr>
              <w:t>diplomante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902A73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977C4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45,000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44297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45,000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B7107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45,000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C8AB" w14:textId="77777777" w:rsidR="00D6475A" w:rsidRPr="00D6475A" w:rsidRDefault="00D6475A" w:rsidP="00D6475A">
            <w:pPr>
              <w:ind w:firstLineChars="100" w:firstLine="181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20,000.00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51FD" w14:textId="77777777" w:rsidR="00D6475A" w:rsidRPr="00D6475A" w:rsidRDefault="00D6475A" w:rsidP="00D6475A">
            <w:pPr>
              <w:ind w:firstLineChars="100" w:firstLine="181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20,000.00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3923" w14:textId="77777777" w:rsidR="00D6475A" w:rsidRPr="00D6475A" w:rsidRDefault="00D6475A" w:rsidP="00D6475A">
            <w:pPr>
              <w:ind w:firstLineChars="100" w:firstLine="181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20,000.00</w:t>
            </w:r>
          </w:p>
        </w:tc>
      </w:tr>
      <w:tr w:rsidR="00D6475A" w:rsidRPr="00D6475A" w14:paraId="21669613" w14:textId="77777777" w:rsidTr="00D6475A">
        <w:trPr>
          <w:trHeight w:val="300"/>
          <w:jc w:val="center"/>
        </w:trPr>
        <w:tc>
          <w:tcPr>
            <w:tcW w:w="2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2E787" w14:textId="77777777" w:rsidR="00D6475A" w:rsidRPr="00D6475A" w:rsidRDefault="00D6475A" w:rsidP="00D6475A">
            <w:pPr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Arial Narrow" w:hAnsi="Arial Narrow" w:cs="Calibri"/>
                <w:i/>
                <w:iCs/>
                <w:color w:val="000000"/>
                <w:sz w:val="18"/>
                <w:szCs w:val="18"/>
                <w:lang w:eastAsia="fr-FR"/>
              </w:rPr>
              <w:t>Chapitre V : Recettes diverses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2905CD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D0688F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7FCAE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50,000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58B09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50,000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9A6F" w14:textId="77777777" w:rsidR="00D6475A" w:rsidRPr="00D6475A" w:rsidRDefault="00D6475A" w:rsidP="00D6475A">
            <w:pPr>
              <w:ind w:firstLineChars="100" w:firstLine="181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20,000.00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56B6" w14:textId="77777777" w:rsidR="00D6475A" w:rsidRPr="00D6475A" w:rsidRDefault="00D6475A" w:rsidP="00D6475A">
            <w:pPr>
              <w:ind w:firstLineChars="100" w:firstLine="181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20,000.00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5B69" w14:textId="77777777" w:rsidR="00D6475A" w:rsidRPr="00D6475A" w:rsidRDefault="00D6475A" w:rsidP="00D6475A">
            <w:pPr>
              <w:ind w:firstLineChars="100" w:firstLine="181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20,000.00</w:t>
            </w:r>
          </w:p>
        </w:tc>
      </w:tr>
      <w:tr w:rsidR="00D6475A" w:rsidRPr="00D6475A" w14:paraId="7554116C" w14:textId="77777777" w:rsidTr="00D6475A">
        <w:trPr>
          <w:trHeight w:val="300"/>
          <w:jc w:val="center"/>
        </w:trPr>
        <w:tc>
          <w:tcPr>
            <w:tcW w:w="2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9822F4" w14:textId="77777777" w:rsidR="00D6475A" w:rsidRPr="00D6475A" w:rsidRDefault="00D6475A" w:rsidP="00D6475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fr-FR"/>
              </w:rPr>
              <w:t>T O T A 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81D27E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1,215,137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74FC52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1,403,236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00B9BE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1,316,207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E293B3" w14:textId="77777777" w:rsidR="00D6475A" w:rsidRPr="00D6475A" w:rsidRDefault="00D6475A" w:rsidP="00D6475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1,183,337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492686" w14:textId="77777777" w:rsidR="00D6475A" w:rsidRPr="00D6475A" w:rsidRDefault="00D6475A" w:rsidP="00D6475A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2,895,116.00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57BD1E" w14:textId="77777777" w:rsidR="00D6475A" w:rsidRPr="00D6475A" w:rsidRDefault="00D6475A" w:rsidP="00D6475A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2,895,116.00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FF0AF5" w14:textId="77777777" w:rsidR="00D6475A" w:rsidRPr="00D6475A" w:rsidRDefault="00D6475A" w:rsidP="00D6475A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6475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2,895,116.00 </w:t>
            </w:r>
          </w:p>
        </w:tc>
      </w:tr>
    </w:tbl>
    <w:p w14:paraId="352D53D2" w14:textId="77777777" w:rsidR="00A14C53" w:rsidRDefault="00A14C53" w:rsidP="00D6475A">
      <w:pPr>
        <w:pStyle w:val="Corpsdetexte"/>
        <w:widowControl w:val="0"/>
        <w:suppressAutoHyphens/>
        <w:spacing w:after="120"/>
        <w:ind w:left="284"/>
        <w:jc w:val="both"/>
        <w:rPr>
          <w:rFonts w:asciiTheme="minorHAnsi" w:hAnsiTheme="minorHAnsi" w:cstheme="minorHAnsi"/>
          <w:b/>
          <w:bCs/>
          <w:iCs/>
          <w:u w:val="single"/>
        </w:rPr>
      </w:pPr>
    </w:p>
    <w:p w14:paraId="26F5753C" w14:textId="77777777" w:rsidR="00A14C53" w:rsidRDefault="00A14C53" w:rsidP="00D6475A">
      <w:pPr>
        <w:pStyle w:val="Corpsdetexte"/>
        <w:widowControl w:val="0"/>
        <w:suppressAutoHyphens/>
        <w:spacing w:after="120"/>
        <w:ind w:left="284"/>
        <w:jc w:val="both"/>
        <w:rPr>
          <w:rFonts w:asciiTheme="minorHAnsi" w:hAnsiTheme="minorHAnsi" w:cstheme="minorHAnsi"/>
          <w:b/>
          <w:bCs/>
          <w:iCs/>
          <w:u w:val="single"/>
        </w:rPr>
      </w:pPr>
    </w:p>
    <w:p w14:paraId="319F3F63" w14:textId="77777777" w:rsidR="00D6475A" w:rsidRPr="006D446A" w:rsidRDefault="00A14C53" w:rsidP="00D6475A">
      <w:pPr>
        <w:pStyle w:val="Corpsdetexte"/>
        <w:widowControl w:val="0"/>
        <w:suppressAutoHyphens/>
        <w:spacing w:after="120"/>
        <w:ind w:left="284"/>
        <w:jc w:val="both"/>
        <w:rPr>
          <w:rFonts w:asciiTheme="minorHAnsi" w:hAnsiTheme="minorHAnsi" w:cstheme="minorHAnsi"/>
          <w:b/>
          <w:bCs/>
          <w:iCs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6FDA28" wp14:editId="0C10D660">
                <wp:simplePos x="0" y="0"/>
                <wp:positionH relativeFrom="column">
                  <wp:posOffset>1774825</wp:posOffset>
                </wp:positionH>
                <wp:positionV relativeFrom="paragraph">
                  <wp:posOffset>20749</wp:posOffset>
                </wp:positionV>
                <wp:extent cx="2451735" cy="463550"/>
                <wp:effectExtent l="0" t="0" r="5715" b="0"/>
                <wp:wrapNone/>
                <wp:docPr id="6" name="Zone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735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4B03E" w14:textId="77777777" w:rsidR="006C669F" w:rsidRDefault="006C669F" w:rsidP="00A14C5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Evolution des recettes proposées </w:t>
                            </w:r>
                          </w:p>
                          <w:p w14:paraId="63CA2345" w14:textId="77777777" w:rsidR="006C669F" w:rsidRDefault="006C669F" w:rsidP="00A14C5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  <w:t>2020/2021 à 2026/2027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FDA28" id="ZoneTexte 4" o:spid="_x0000_s1028" type="#_x0000_t202" style="position:absolute;left:0;text-align:left;margin-left:139.75pt;margin-top:1.65pt;width:193.05pt;height:3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" fillcolor="white [3201]" stroked="f">
                <v:textbox>
                  <w:txbxContent>
                    <w:p w14:paraId="5A64B03E" w14:textId="77777777" w:rsidR="006C669F" w:rsidRDefault="006C669F" w:rsidP="00A14C5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  <w:t xml:space="preserve">Evolution des recettes proposées </w:t>
                      </w:r>
                    </w:p>
                    <w:p w14:paraId="63CA2345" w14:textId="77777777" w:rsidR="006C669F" w:rsidRDefault="006C669F" w:rsidP="00A14C5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  <w:t>2020/2021 à 2026/2027</w:t>
                      </w:r>
                    </w:p>
                  </w:txbxContent>
                </v:textbox>
              </v:shape>
            </w:pict>
          </mc:Fallback>
        </mc:AlternateContent>
      </w:r>
    </w:p>
    <w:p w14:paraId="454F8278" w14:textId="77777777" w:rsidR="00634C6D" w:rsidRPr="007F4B56" w:rsidRDefault="00634C6D" w:rsidP="00634C6D">
      <w:pPr>
        <w:pStyle w:val="Corpsdetexte"/>
        <w:widowControl w:val="0"/>
        <w:suppressAutoHyphens/>
        <w:ind w:left="284"/>
        <w:jc w:val="both"/>
        <w:rPr>
          <w:rFonts w:ascii="Arial Narrow" w:hAnsi="Arial Narrow" w:cstheme="majorBidi"/>
          <w:b/>
          <w:bCs/>
          <w:i/>
          <w:sz w:val="6"/>
          <w:szCs w:val="6"/>
          <w:u w:val="single"/>
        </w:rPr>
      </w:pPr>
    </w:p>
    <w:p w14:paraId="164D16B4" w14:textId="77777777" w:rsidR="0085420C" w:rsidRPr="00374F87" w:rsidRDefault="00A14C53" w:rsidP="0085420C">
      <w:pPr>
        <w:pStyle w:val="Corpsdetexte"/>
        <w:jc w:val="both"/>
        <w:rPr>
          <w:rFonts w:ascii="Arial Narrow" w:hAnsi="Arial Narrow" w:cstheme="majorBidi"/>
        </w:rPr>
      </w:pPr>
      <w:r>
        <w:rPr>
          <w:noProof/>
          <w:lang w:eastAsia="fr-FR"/>
        </w:rPr>
        <w:drawing>
          <wp:inline distT="0" distB="0" distL="0" distR="0" wp14:anchorId="1F5CF01B" wp14:editId="4B73FDC8">
            <wp:extent cx="6395515" cy="2542350"/>
            <wp:effectExtent l="0" t="0" r="5715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66CBA74" w14:textId="77777777" w:rsidR="00634C6D" w:rsidRDefault="00E837B9" w:rsidP="0085420C">
      <w:pPr>
        <w:pStyle w:val="Corpsdetexte"/>
        <w:jc w:val="both"/>
        <w:rPr>
          <w:rFonts w:ascii="Arial Narrow" w:hAnsi="Arial Narrow" w:cstheme="majorBidi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DBCC2B" wp14:editId="7A345C11">
                <wp:simplePos x="0" y="0"/>
                <wp:positionH relativeFrom="column">
                  <wp:posOffset>1668347</wp:posOffset>
                </wp:positionH>
                <wp:positionV relativeFrom="paragraph">
                  <wp:posOffset>154349</wp:posOffset>
                </wp:positionV>
                <wp:extent cx="2605776" cy="463550"/>
                <wp:effectExtent l="0" t="0" r="4445" b="0"/>
                <wp:wrapNone/>
                <wp:docPr id="10" name="Zone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5776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68323" w14:textId="77777777" w:rsidR="006C669F" w:rsidRDefault="006C669F" w:rsidP="00E837B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  <w:t xml:space="preserve">Evolution par poste des recettes proposées </w:t>
                            </w:r>
                          </w:p>
                          <w:p w14:paraId="5E01A1C4" w14:textId="77777777" w:rsidR="006C669F" w:rsidRDefault="006C669F" w:rsidP="00E837B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  <w:t>2020/2021 à 2026/2027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BCC2B" id="_x0000_s1029" type="#_x0000_t202" style="position:absolute;left:0;text-align:left;margin-left:131.35pt;margin-top:12.15pt;width:205.2pt;height:3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" fillcolor="white [3201]" stroked="f">
                <v:textbox>
                  <w:txbxContent>
                    <w:p w14:paraId="1BA68323" w14:textId="77777777" w:rsidR="006C669F" w:rsidRDefault="006C669F" w:rsidP="00E837B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  <w:t xml:space="preserve">Evolution par poste des recettes proposées </w:t>
                      </w:r>
                    </w:p>
                    <w:p w14:paraId="5E01A1C4" w14:textId="77777777" w:rsidR="006C669F" w:rsidRDefault="006C669F" w:rsidP="00E837B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  <w:t>2020/2021 à 2026/2027</w:t>
                      </w:r>
                    </w:p>
                  </w:txbxContent>
                </v:textbox>
              </v:shape>
            </w:pict>
          </mc:Fallback>
        </mc:AlternateContent>
      </w:r>
    </w:p>
    <w:p w14:paraId="3439BD6C" w14:textId="77777777" w:rsidR="00E837B9" w:rsidRDefault="00E837B9" w:rsidP="0085420C">
      <w:pPr>
        <w:pStyle w:val="Corpsdetexte"/>
        <w:jc w:val="both"/>
        <w:rPr>
          <w:rFonts w:ascii="Arial Narrow" w:hAnsi="Arial Narrow" w:cstheme="majorBidi"/>
        </w:rPr>
      </w:pPr>
    </w:p>
    <w:p w14:paraId="2624A470" w14:textId="77777777" w:rsidR="00E837B9" w:rsidRDefault="00E837B9" w:rsidP="0085420C">
      <w:pPr>
        <w:pStyle w:val="Corpsdetexte"/>
        <w:jc w:val="both"/>
        <w:rPr>
          <w:rFonts w:ascii="Arial Narrow" w:hAnsi="Arial Narrow" w:cstheme="majorBidi"/>
        </w:rPr>
      </w:pPr>
    </w:p>
    <w:p w14:paraId="66C52C1C" w14:textId="77777777" w:rsidR="00E837B9" w:rsidRDefault="00E837B9" w:rsidP="0085420C">
      <w:pPr>
        <w:pStyle w:val="Corpsdetexte"/>
        <w:jc w:val="both"/>
        <w:rPr>
          <w:rFonts w:ascii="Arial Narrow" w:hAnsi="Arial Narrow" w:cstheme="majorBidi"/>
        </w:rPr>
      </w:pPr>
    </w:p>
    <w:p w14:paraId="353A1CB1" w14:textId="77777777" w:rsidR="00E837B9" w:rsidRPr="00374F87" w:rsidRDefault="00E837B9" w:rsidP="0085420C">
      <w:pPr>
        <w:pStyle w:val="Corpsdetexte"/>
        <w:jc w:val="both"/>
        <w:rPr>
          <w:rFonts w:ascii="Arial Narrow" w:hAnsi="Arial Narrow" w:cstheme="majorBidi"/>
        </w:rPr>
      </w:pPr>
      <w:r>
        <w:rPr>
          <w:noProof/>
          <w:lang w:eastAsia="fr-FR"/>
        </w:rPr>
        <w:drawing>
          <wp:inline distT="0" distB="0" distL="0" distR="0" wp14:anchorId="241736D5" wp14:editId="299F5AD4">
            <wp:extent cx="5972810" cy="2895600"/>
            <wp:effectExtent l="0" t="0" r="889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16B8912" w14:textId="77777777" w:rsidR="00E837B9" w:rsidRDefault="00E837B9" w:rsidP="0085420C">
      <w:pPr>
        <w:pStyle w:val="Corpsdetexte"/>
        <w:ind w:left="284"/>
        <w:jc w:val="both"/>
        <w:rPr>
          <w:rFonts w:asciiTheme="minorHAnsi" w:hAnsiTheme="minorHAnsi" w:cstheme="minorHAnsi"/>
          <w:color w:val="FF0000"/>
          <w:u w:val="single"/>
        </w:rPr>
      </w:pPr>
    </w:p>
    <w:p w14:paraId="6576380D" w14:textId="77777777" w:rsidR="00E837B9" w:rsidRDefault="00E837B9" w:rsidP="0085420C">
      <w:pPr>
        <w:pStyle w:val="Corpsdetexte"/>
        <w:ind w:left="284"/>
        <w:jc w:val="both"/>
        <w:rPr>
          <w:rFonts w:asciiTheme="minorHAnsi" w:hAnsiTheme="minorHAnsi" w:cstheme="minorHAnsi"/>
          <w:color w:val="FF0000"/>
          <w:u w:val="single"/>
        </w:rPr>
      </w:pPr>
    </w:p>
    <w:p w14:paraId="035133A0" w14:textId="77777777" w:rsidR="0085420C" w:rsidRPr="00AE425A" w:rsidRDefault="00AE425A" w:rsidP="00AE425A">
      <w:pPr>
        <w:pStyle w:val="Corpsdetexte"/>
        <w:ind w:left="284"/>
        <w:jc w:val="both"/>
        <w:rPr>
          <w:rFonts w:asciiTheme="minorHAnsi" w:hAnsiTheme="minorHAnsi" w:cstheme="minorHAnsi"/>
        </w:rPr>
      </w:pPr>
      <w:r w:rsidRPr="00AE425A">
        <w:rPr>
          <w:rFonts w:asciiTheme="minorHAnsi" w:hAnsiTheme="minorHAnsi" w:cstheme="minorHAnsi"/>
          <w:u w:val="single"/>
        </w:rPr>
        <w:t>Il ressort des deux t</w:t>
      </w:r>
      <w:r w:rsidR="0085420C" w:rsidRPr="00AE425A">
        <w:rPr>
          <w:rFonts w:asciiTheme="minorHAnsi" w:hAnsiTheme="minorHAnsi" w:cstheme="minorHAnsi"/>
          <w:u w:val="single"/>
        </w:rPr>
        <w:t>ableau</w:t>
      </w:r>
      <w:r w:rsidRPr="00AE425A">
        <w:rPr>
          <w:rFonts w:asciiTheme="minorHAnsi" w:hAnsiTheme="minorHAnsi" w:cstheme="minorHAnsi"/>
          <w:u w:val="single"/>
        </w:rPr>
        <w:t>x ci-dessus</w:t>
      </w:r>
      <w:r w:rsidR="0085420C" w:rsidRPr="00AE425A">
        <w:rPr>
          <w:rFonts w:asciiTheme="minorHAnsi" w:hAnsiTheme="minorHAnsi" w:cstheme="minorHAnsi"/>
          <w:u w:val="single"/>
        </w:rPr>
        <w:t xml:space="preserve"> les constations suivantes</w:t>
      </w:r>
      <w:r w:rsidR="0085420C" w:rsidRPr="00AE425A">
        <w:rPr>
          <w:rFonts w:asciiTheme="minorHAnsi" w:hAnsiTheme="minorHAnsi" w:cstheme="minorHAnsi"/>
        </w:rPr>
        <w:t xml:space="preserve"> :</w:t>
      </w:r>
    </w:p>
    <w:p w14:paraId="5D363FFD" w14:textId="77777777" w:rsidR="0085420C" w:rsidRPr="006D446A" w:rsidRDefault="0085420C" w:rsidP="0085420C">
      <w:pPr>
        <w:pStyle w:val="Corpsdetexte"/>
        <w:ind w:left="284"/>
        <w:jc w:val="both"/>
        <w:rPr>
          <w:rFonts w:asciiTheme="minorHAnsi" w:hAnsiTheme="minorHAnsi" w:cstheme="minorHAnsi"/>
          <w:color w:val="000000" w:themeColor="text1"/>
        </w:rPr>
      </w:pPr>
      <w:r w:rsidRPr="006D446A">
        <w:rPr>
          <w:rFonts w:asciiTheme="minorHAnsi" w:hAnsiTheme="minorHAnsi" w:cstheme="minorHAnsi"/>
          <w:color w:val="000000" w:themeColor="text1"/>
        </w:rPr>
        <w:t> </w:t>
      </w:r>
    </w:p>
    <w:p w14:paraId="0541B5F7" w14:textId="77777777" w:rsidR="00B557B2" w:rsidRPr="007D0E0E" w:rsidRDefault="00893972" w:rsidP="00ED6324">
      <w:pPr>
        <w:pStyle w:val="Corpsdetexte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7D0E0E">
        <w:rPr>
          <w:rFonts w:asciiTheme="minorHAnsi" w:hAnsiTheme="minorHAnsi" w:cstheme="minorHAnsi"/>
        </w:rPr>
        <w:t>Le Budget de cet exercice</w:t>
      </w:r>
      <w:r w:rsidR="0085420C" w:rsidRPr="007D0E0E">
        <w:rPr>
          <w:rFonts w:asciiTheme="minorHAnsi" w:hAnsiTheme="minorHAnsi" w:cstheme="minorHAnsi"/>
        </w:rPr>
        <w:t xml:space="preserve"> repose essentiellement sur les contributions des Etats Membres soit </w:t>
      </w:r>
      <w:r w:rsidR="00ED6324" w:rsidRPr="00981DDC">
        <w:rPr>
          <w:rFonts w:asciiTheme="minorHAnsi" w:hAnsiTheme="minorHAnsi" w:cstheme="minorHAnsi"/>
          <w:b/>
          <w:bCs/>
          <w:iCs/>
          <w:sz w:val="22"/>
          <w:szCs w:val="22"/>
        </w:rPr>
        <w:t>98,53</w:t>
      </w:r>
      <w:r w:rsidRPr="007D0E0E">
        <w:rPr>
          <w:rFonts w:asciiTheme="minorHAnsi" w:hAnsiTheme="minorHAnsi" w:cstheme="minorHAnsi"/>
        </w:rPr>
        <w:t>% des prévisions budgétaires</w:t>
      </w:r>
      <w:r w:rsidR="00B557B2" w:rsidRPr="007D0E0E">
        <w:rPr>
          <w:rFonts w:asciiTheme="minorHAnsi" w:hAnsiTheme="minorHAnsi" w:cstheme="minorHAnsi"/>
        </w:rPr>
        <w:t>.</w:t>
      </w:r>
    </w:p>
    <w:p w14:paraId="44EE822C" w14:textId="77777777" w:rsidR="00346904" w:rsidRDefault="00B557B2" w:rsidP="00AE425A">
      <w:pPr>
        <w:pStyle w:val="Corpsdetexte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D446A">
        <w:rPr>
          <w:rFonts w:asciiTheme="minorHAnsi" w:hAnsiTheme="minorHAnsi" w:cstheme="minorHAnsi"/>
        </w:rPr>
        <w:t xml:space="preserve">Les </w:t>
      </w:r>
      <w:r w:rsidR="002E58A3">
        <w:rPr>
          <w:rFonts w:asciiTheme="minorHAnsi" w:hAnsiTheme="minorHAnsi" w:cstheme="minorHAnsi"/>
        </w:rPr>
        <w:t xml:space="preserve">recettes relatives aux </w:t>
      </w:r>
      <w:r w:rsidR="0085420C" w:rsidRPr="006D446A">
        <w:rPr>
          <w:rFonts w:asciiTheme="minorHAnsi" w:hAnsiTheme="minorHAnsi" w:cstheme="minorHAnsi"/>
        </w:rPr>
        <w:t>prestations de services </w:t>
      </w:r>
      <w:r w:rsidR="00AE425A">
        <w:rPr>
          <w:rFonts w:asciiTheme="minorHAnsi" w:hAnsiTheme="minorHAnsi" w:cstheme="minorHAnsi"/>
        </w:rPr>
        <w:t xml:space="preserve">restent stables </w:t>
      </w:r>
      <w:r w:rsidR="002E58A3">
        <w:rPr>
          <w:rFonts w:asciiTheme="minorHAnsi" w:hAnsiTheme="minorHAnsi" w:cstheme="minorHAnsi"/>
        </w:rPr>
        <w:t xml:space="preserve">lors des trois dernières années mais en </w:t>
      </w:r>
      <w:r w:rsidR="000741C5">
        <w:rPr>
          <w:rFonts w:asciiTheme="minorHAnsi" w:hAnsiTheme="minorHAnsi" w:cstheme="minorHAnsi"/>
        </w:rPr>
        <w:t xml:space="preserve">diminution </w:t>
      </w:r>
      <w:r w:rsidRPr="006D446A">
        <w:rPr>
          <w:rFonts w:asciiTheme="minorHAnsi" w:hAnsiTheme="minorHAnsi" w:cstheme="minorHAnsi"/>
        </w:rPr>
        <w:t>par rappor</w:t>
      </w:r>
      <w:r w:rsidR="009911FD" w:rsidRPr="006D446A">
        <w:rPr>
          <w:rFonts w:asciiTheme="minorHAnsi" w:hAnsiTheme="minorHAnsi" w:cstheme="minorHAnsi"/>
        </w:rPr>
        <w:t xml:space="preserve">t </w:t>
      </w:r>
      <w:r w:rsidR="002E58A3">
        <w:rPr>
          <w:rFonts w:asciiTheme="minorHAnsi" w:hAnsiTheme="minorHAnsi" w:cstheme="minorHAnsi"/>
        </w:rPr>
        <w:t>aux exercices a</w:t>
      </w:r>
      <w:r w:rsidR="009911FD" w:rsidRPr="006D446A">
        <w:rPr>
          <w:rFonts w:asciiTheme="minorHAnsi" w:hAnsiTheme="minorHAnsi" w:cstheme="minorHAnsi"/>
        </w:rPr>
        <w:t>ntérieur</w:t>
      </w:r>
      <w:r w:rsidR="002E58A3">
        <w:rPr>
          <w:rFonts w:asciiTheme="minorHAnsi" w:hAnsiTheme="minorHAnsi" w:cstheme="minorHAnsi"/>
        </w:rPr>
        <w:t>s</w:t>
      </w:r>
      <w:r w:rsidR="009911FD" w:rsidRPr="006D446A">
        <w:rPr>
          <w:rFonts w:asciiTheme="minorHAnsi" w:hAnsiTheme="minorHAnsi" w:cstheme="minorHAnsi"/>
        </w:rPr>
        <w:t>.</w:t>
      </w:r>
    </w:p>
    <w:p w14:paraId="0D04A9BB" w14:textId="77777777" w:rsidR="006D446A" w:rsidRPr="006D446A" w:rsidRDefault="006D446A" w:rsidP="007D0E0E">
      <w:pPr>
        <w:pStyle w:val="Corpsdetexte"/>
        <w:ind w:left="644"/>
        <w:jc w:val="both"/>
        <w:rPr>
          <w:rFonts w:asciiTheme="minorHAnsi" w:hAnsiTheme="minorHAnsi" w:cstheme="minorHAnsi"/>
        </w:rPr>
      </w:pPr>
    </w:p>
    <w:p w14:paraId="06F012F3" w14:textId="77777777" w:rsidR="0085420C" w:rsidRPr="006D446A" w:rsidRDefault="0085420C" w:rsidP="006D446A">
      <w:pPr>
        <w:pStyle w:val="Corpsdetexte"/>
        <w:widowControl w:val="0"/>
        <w:numPr>
          <w:ilvl w:val="0"/>
          <w:numId w:val="1"/>
        </w:numPr>
        <w:tabs>
          <w:tab w:val="clear" w:pos="1428"/>
          <w:tab w:val="num" w:pos="284"/>
        </w:tabs>
        <w:suppressAutoHyphens/>
        <w:spacing w:after="120"/>
        <w:ind w:left="284" w:hanging="284"/>
        <w:jc w:val="both"/>
        <w:rPr>
          <w:rFonts w:asciiTheme="minorHAnsi" w:hAnsiTheme="minorHAnsi" w:cstheme="minorHAnsi"/>
          <w:b/>
          <w:bCs/>
          <w:iCs/>
          <w:u w:val="single"/>
        </w:rPr>
      </w:pPr>
      <w:r w:rsidRPr="006D446A">
        <w:rPr>
          <w:rFonts w:asciiTheme="minorHAnsi" w:hAnsiTheme="minorHAnsi" w:cstheme="minorHAnsi"/>
          <w:b/>
          <w:bCs/>
          <w:iCs/>
          <w:u w:val="single"/>
        </w:rPr>
        <w:t xml:space="preserve">Prévisions des Dépenses </w:t>
      </w:r>
    </w:p>
    <w:p w14:paraId="4313A79A" w14:textId="77777777" w:rsidR="0085420C" w:rsidRPr="009A06A3" w:rsidRDefault="0085420C" w:rsidP="007D0E0E">
      <w:pPr>
        <w:pStyle w:val="Corpsdetexte"/>
        <w:ind w:left="284"/>
        <w:jc w:val="left"/>
        <w:rPr>
          <w:rFonts w:asciiTheme="minorHAnsi" w:hAnsiTheme="minorHAnsi" w:cstheme="minorHAnsi"/>
          <w:u w:val="single"/>
        </w:rPr>
      </w:pPr>
      <w:r w:rsidRPr="009A06A3">
        <w:rPr>
          <w:rFonts w:asciiTheme="minorHAnsi" w:hAnsiTheme="minorHAnsi" w:cstheme="minorHAnsi"/>
          <w:u w:val="single"/>
        </w:rPr>
        <w:t>Ce Tableau illustre les observations suivantes :</w:t>
      </w:r>
    </w:p>
    <w:p w14:paraId="6411A90B" w14:textId="77777777" w:rsidR="00AA1B44" w:rsidRDefault="00AA1B44" w:rsidP="0085420C">
      <w:pPr>
        <w:pStyle w:val="Corpsdetexte"/>
        <w:ind w:left="284"/>
        <w:rPr>
          <w:rFonts w:asciiTheme="minorHAnsi" w:hAnsiTheme="minorHAnsi" w:cstheme="minorHAnsi"/>
          <w:b/>
          <w:bCs/>
        </w:rPr>
      </w:pPr>
    </w:p>
    <w:tbl>
      <w:tblPr>
        <w:tblW w:w="92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1980"/>
        <w:gridCol w:w="1710"/>
      </w:tblGrid>
      <w:tr w:rsidR="005E49EF" w:rsidRPr="005E49EF" w14:paraId="5B2178DE" w14:textId="77777777" w:rsidTr="00621922">
        <w:trPr>
          <w:trHeight w:val="320"/>
        </w:trPr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8EECA1" w14:textId="77777777" w:rsidR="005E49EF" w:rsidRPr="005E49EF" w:rsidRDefault="005E49EF" w:rsidP="005E49EF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Nature des dépenses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A18A9F7" w14:textId="77777777" w:rsidR="005E49EF" w:rsidRPr="005E49EF" w:rsidRDefault="005E49EF" w:rsidP="005E49EF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 xml:space="preserve">2026/2027 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F3D3B87" w14:textId="77777777" w:rsidR="005E49EF" w:rsidRPr="005E49EF" w:rsidRDefault="005E49EF" w:rsidP="005E49EF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Parts</w:t>
            </w:r>
          </w:p>
        </w:tc>
      </w:tr>
      <w:tr w:rsidR="005E49EF" w:rsidRPr="005E49EF" w14:paraId="51A53CF6" w14:textId="77777777" w:rsidTr="00621922">
        <w:trPr>
          <w:trHeight w:val="320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26B9C9" w14:textId="77777777" w:rsidR="005E49EF" w:rsidRPr="005E49EF" w:rsidRDefault="005E49EF" w:rsidP="005E49EF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color w:val="000000"/>
                <w:lang w:eastAsia="fr-FR"/>
              </w:rPr>
              <w:t>Chapitre VI</w:t>
            </w:r>
            <w:proofErr w:type="gramStart"/>
            <w:r w:rsidRPr="005E49EF">
              <w:rPr>
                <w:rFonts w:ascii="Calibri" w:hAnsi="Calibri" w:cs="Calibri"/>
                <w:color w:val="000000"/>
                <w:lang w:eastAsia="fr-FR"/>
              </w:rPr>
              <w:t xml:space="preserve">   :</w:t>
            </w:r>
            <w:proofErr w:type="gramEnd"/>
            <w:r w:rsidRPr="005E49EF">
              <w:rPr>
                <w:rFonts w:ascii="Calibri" w:hAnsi="Calibri" w:cs="Calibri"/>
                <w:color w:val="000000"/>
                <w:lang w:eastAsia="fr-FR"/>
              </w:rPr>
              <w:t xml:space="preserve"> Frais du Personnel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B22565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365</w:t>
            </w:r>
            <w:r>
              <w:rPr>
                <w:rFonts w:ascii="Calibri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146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515135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47.15%</w:t>
            </w:r>
          </w:p>
        </w:tc>
      </w:tr>
      <w:tr w:rsidR="005E49EF" w:rsidRPr="005E49EF" w14:paraId="3F9F7147" w14:textId="77777777" w:rsidTr="00621922">
        <w:trPr>
          <w:trHeight w:val="320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2099FC" w14:textId="77777777" w:rsidR="005E49EF" w:rsidRPr="005E49EF" w:rsidRDefault="005E49EF" w:rsidP="005E49EF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color w:val="000000"/>
                <w:lang w:eastAsia="fr-FR"/>
              </w:rPr>
              <w:t>Chapitre VII : Frais Généraux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C0329C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284</w:t>
            </w:r>
            <w:r>
              <w:rPr>
                <w:rFonts w:ascii="Calibri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627140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9.83%</w:t>
            </w:r>
          </w:p>
        </w:tc>
      </w:tr>
      <w:tr w:rsidR="005E49EF" w:rsidRPr="005E49EF" w14:paraId="4635A460" w14:textId="77777777" w:rsidTr="00621922">
        <w:trPr>
          <w:trHeight w:val="320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C98024" w14:textId="77777777" w:rsidR="005E49EF" w:rsidRPr="005E49EF" w:rsidRDefault="005E49EF" w:rsidP="005E49EF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color w:val="000000"/>
                <w:lang w:eastAsia="fr-FR"/>
              </w:rPr>
              <w:t>Chapitre VIII : Réunions statutaires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45CCA0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80</w:t>
            </w:r>
            <w:r w:rsidR="00621922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204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C8175F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2.77%</w:t>
            </w:r>
          </w:p>
        </w:tc>
      </w:tr>
      <w:tr w:rsidR="005E49EF" w:rsidRPr="005E49EF" w14:paraId="5CADF976" w14:textId="77777777" w:rsidTr="00621922">
        <w:trPr>
          <w:trHeight w:val="320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EFE34D" w14:textId="77777777" w:rsidR="005E49EF" w:rsidRPr="005E49EF" w:rsidRDefault="005E49EF" w:rsidP="005E49EF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color w:val="000000"/>
                <w:lang w:eastAsia="fr-FR"/>
              </w:rPr>
              <w:t>Chapitre IX</w:t>
            </w:r>
            <w:proofErr w:type="gramStart"/>
            <w:r w:rsidRPr="005E49EF">
              <w:rPr>
                <w:rFonts w:ascii="Calibri" w:hAnsi="Calibri" w:cs="Calibri"/>
                <w:color w:val="000000"/>
                <w:lang w:eastAsia="fr-FR"/>
              </w:rPr>
              <w:t>   :</w:t>
            </w:r>
            <w:proofErr w:type="gramEnd"/>
            <w:r w:rsidRPr="005E49EF">
              <w:rPr>
                <w:rFonts w:ascii="Calibri" w:hAnsi="Calibri" w:cs="Calibri"/>
                <w:color w:val="000000"/>
                <w:lang w:eastAsia="fr-FR"/>
              </w:rPr>
              <w:t xml:space="preserve"> Activités scientifiques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EFAE15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450</w:t>
            </w:r>
            <w:r w:rsidR="00621922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F61C71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15.54%</w:t>
            </w:r>
          </w:p>
        </w:tc>
      </w:tr>
      <w:tr w:rsidR="005E49EF" w:rsidRPr="005E49EF" w14:paraId="4AB44A6C" w14:textId="77777777" w:rsidTr="00621922">
        <w:trPr>
          <w:trHeight w:val="320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47F89D" w14:textId="77777777" w:rsidR="005E49EF" w:rsidRPr="005E49EF" w:rsidRDefault="005E49EF" w:rsidP="005E49EF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color w:val="000000"/>
                <w:lang w:eastAsia="fr-FR"/>
              </w:rPr>
              <w:t>Chapitre X </w:t>
            </w:r>
            <w:proofErr w:type="gramStart"/>
            <w:r w:rsidRPr="005E49EF">
              <w:rPr>
                <w:rFonts w:ascii="Calibri" w:hAnsi="Calibri" w:cs="Calibri"/>
                <w:color w:val="000000"/>
                <w:lang w:eastAsia="fr-FR"/>
              </w:rPr>
              <w:t xml:space="preserve">   :</w:t>
            </w:r>
            <w:proofErr w:type="gramEnd"/>
            <w:r w:rsidRPr="005E49EF">
              <w:rPr>
                <w:rFonts w:ascii="Calibri" w:hAnsi="Calibri" w:cs="Calibri"/>
                <w:color w:val="000000"/>
                <w:lang w:eastAsia="fr-FR"/>
              </w:rPr>
              <w:t xml:space="preserve"> Règlement dettes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196337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415</w:t>
            </w:r>
            <w:r w:rsidR="00621922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266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0406C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14.34%</w:t>
            </w:r>
          </w:p>
        </w:tc>
      </w:tr>
      <w:tr w:rsidR="005E49EF" w:rsidRPr="005E49EF" w14:paraId="1219CC52" w14:textId="77777777" w:rsidTr="00621922">
        <w:trPr>
          <w:trHeight w:val="320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97ED40" w14:textId="77777777" w:rsidR="005E49EF" w:rsidRPr="005E49EF" w:rsidRDefault="005E49EF" w:rsidP="005E49EF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color w:val="000000"/>
                <w:lang w:eastAsia="fr-FR"/>
              </w:rPr>
              <w:t>Chapitre XI</w:t>
            </w:r>
            <w:proofErr w:type="gramStart"/>
            <w:r w:rsidRPr="005E49EF">
              <w:rPr>
                <w:rFonts w:ascii="Calibri" w:hAnsi="Calibri" w:cs="Calibri"/>
                <w:color w:val="000000"/>
                <w:lang w:eastAsia="fr-FR"/>
              </w:rPr>
              <w:t>   :</w:t>
            </w:r>
            <w:proofErr w:type="gramEnd"/>
            <w:r w:rsidRPr="005E49EF">
              <w:rPr>
                <w:rFonts w:ascii="Calibri" w:hAnsi="Calibri" w:cs="Calibri"/>
                <w:color w:val="000000"/>
                <w:lang w:eastAsia="fr-FR"/>
              </w:rPr>
              <w:t xml:space="preserve"> Achat équipements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7565D3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50</w:t>
            </w:r>
            <w:r w:rsidR="00621922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D0249E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1.73%</w:t>
            </w:r>
          </w:p>
        </w:tc>
      </w:tr>
      <w:tr w:rsidR="005E49EF" w:rsidRPr="005E49EF" w14:paraId="6EF15899" w14:textId="77777777" w:rsidTr="00621922">
        <w:trPr>
          <w:trHeight w:val="320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C01047" w14:textId="77777777" w:rsidR="005E49EF" w:rsidRPr="005E49EF" w:rsidRDefault="005E49EF" w:rsidP="005E49EF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color w:val="000000"/>
                <w:lang w:eastAsia="fr-FR"/>
              </w:rPr>
              <w:t>Chapitre XII : Achat matériel bureau et informatique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3D26E6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50</w:t>
            </w:r>
            <w:r w:rsidR="00621922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09F463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1.73%</w:t>
            </w:r>
          </w:p>
        </w:tc>
      </w:tr>
      <w:tr w:rsidR="005E49EF" w:rsidRPr="005E49EF" w14:paraId="01944747" w14:textId="77777777" w:rsidTr="00621922">
        <w:trPr>
          <w:trHeight w:val="320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E0CF3B" w14:textId="77777777" w:rsidR="005E49EF" w:rsidRPr="005E49EF" w:rsidRDefault="005E49EF" w:rsidP="005E49EF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color w:val="000000"/>
                <w:lang w:eastAsia="fr-FR"/>
              </w:rPr>
              <w:t>Chapitre XIII : Achat matériel interprétation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7AE8C5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100</w:t>
            </w:r>
            <w:r w:rsidR="00621922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409B58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3.45%</w:t>
            </w:r>
          </w:p>
        </w:tc>
      </w:tr>
      <w:tr w:rsidR="005E49EF" w:rsidRPr="005E49EF" w14:paraId="7640787F" w14:textId="77777777" w:rsidTr="00621922">
        <w:trPr>
          <w:trHeight w:val="320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7F2D22" w14:textId="77777777" w:rsidR="005E49EF" w:rsidRPr="005E49EF" w:rsidRDefault="005E49EF" w:rsidP="005E49EF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color w:val="000000"/>
                <w:lang w:eastAsia="fr-FR"/>
              </w:rPr>
              <w:t>Chapitre XIV : Achat véhicules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F34FFD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100000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506BB3" w14:textId="77777777" w:rsidR="005E49EF" w:rsidRPr="005E49EF" w:rsidRDefault="005E49EF" w:rsidP="005E49EF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3.45%</w:t>
            </w:r>
          </w:p>
        </w:tc>
      </w:tr>
      <w:tr w:rsidR="005E49EF" w:rsidRPr="005E49EF" w14:paraId="63C68D00" w14:textId="77777777" w:rsidTr="00621922">
        <w:trPr>
          <w:trHeight w:val="320"/>
        </w:trPr>
        <w:tc>
          <w:tcPr>
            <w:tcW w:w="5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25B86C1" w14:textId="77777777" w:rsidR="005E49EF" w:rsidRPr="005E49EF" w:rsidRDefault="005E49EF" w:rsidP="005E49EF">
            <w:pPr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Total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C4D577B" w14:textId="77777777" w:rsidR="005E49EF" w:rsidRPr="005E49EF" w:rsidRDefault="005E49EF" w:rsidP="005E49EF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2</w:t>
            </w:r>
            <w:r w:rsidR="00621922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895</w:t>
            </w:r>
            <w:r w:rsidR="00621922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 xml:space="preserve"> </w:t>
            </w: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116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E21DA75" w14:textId="77777777" w:rsidR="005E49EF" w:rsidRPr="005E49EF" w:rsidRDefault="005E49EF" w:rsidP="005E49EF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5E49EF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100.00%</w:t>
            </w:r>
          </w:p>
        </w:tc>
      </w:tr>
    </w:tbl>
    <w:p w14:paraId="531C1250" w14:textId="77777777" w:rsidR="005E49EF" w:rsidRDefault="005E49EF" w:rsidP="0085420C">
      <w:pPr>
        <w:pStyle w:val="Corpsdetexte"/>
        <w:ind w:left="284"/>
        <w:rPr>
          <w:rFonts w:asciiTheme="minorHAnsi" w:hAnsiTheme="minorHAnsi" w:cstheme="minorHAnsi"/>
          <w:b/>
          <w:bCs/>
        </w:rPr>
      </w:pPr>
    </w:p>
    <w:p w14:paraId="76F774AE" w14:textId="77777777" w:rsidR="0085420C" w:rsidRPr="006D446A" w:rsidRDefault="0085420C" w:rsidP="0085420C">
      <w:pPr>
        <w:pStyle w:val="Corpsdetexte"/>
        <w:ind w:left="284"/>
        <w:rPr>
          <w:rFonts w:asciiTheme="minorHAnsi" w:hAnsiTheme="minorHAnsi" w:cstheme="minorHAnsi"/>
          <w:b/>
          <w:bCs/>
        </w:rPr>
      </w:pPr>
    </w:p>
    <w:p w14:paraId="0E442D73" w14:textId="77777777" w:rsidR="00F44078" w:rsidRDefault="00F44078" w:rsidP="00F44078">
      <w:pPr>
        <w:widowControl w:val="0"/>
        <w:suppressAutoHyphens/>
        <w:spacing w:after="120"/>
        <w:ind w:left="284"/>
        <w:contextualSpacing/>
        <w:jc w:val="both"/>
        <w:rPr>
          <w:rFonts w:asciiTheme="minorHAnsi" w:hAnsiTheme="minorHAnsi" w:cstheme="minorHAnsi"/>
        </w:rPr>
      </w:pPr>
      <w:r w:rsidRPr="00F44078">
        <w:rPr>
          <w:rFonts w:asciiTheme="minorHAnsi" w:hAnsiTheme="minorHAnsi" w:cstheme="minorHAnsi"/>
          <w:color w:val="000000" w:themeColor="text1"/>
        </w:rPr>
        <w:t xml:space="preserve">Le poste relatif aux </w:t>
      </w:r>
      <w:r w:rsidR="00C536D0" w:rsidRPr="00F44078">
        <w:rPr>
          <w:rFonts w:asciiTheme="minorHAnsi" w:hAnsiTheme="minorHAnsi" w:cstheme="minorHAnsi"/>
          <w:color w:val="000000" w:themeColor="text1"/>
        </w:rPr>
        <w:t>frais du p</w:t>
      </w:r>
      <w:r w:rsidR="0085420C" w:rsidRPr="00F44078">
        <w:rPr>
          <w:rFonts w:asciiTheme="minorHAnsi" w:hAnsiTheme="minorHAnsi" w:cstheme="minorHAnsi"/>
          <w:color w:val="000000" w:themeColor="text1"/>
        </w:rPr>
        <w:t xml:space="preserve">ersonnel </w:t>
      </w:r>
      <w:r w:rsidR="008C7121" w:rsidRPr="00F44078">
        <w:rPr>
          <w:rFonts w:asciiTheme="minorHAnsi" w:hAnsiTheme="minorHAnsi" w:cstheme="minorHAnsi"/>
          <w:color w:val="000000" w:themeColor="text1"/>
        </w:rPr>
        <w:t xml:space="preserve">enregistre </w:t>
      </w:r>
      <w:r w:rsidR="006936C3" w:rsidRPr="00F44078">
        <w:rPr>
          <w:rFonts w:asciiTheme="minorHAnsi" w:hAnsiTheme="minorHAnsi" w:cstheme="minorHAnsi"/>
          <w:color w:val="000000" w:themeColor="text1"/>
        </w:rPr>
        <w:t>un</w:t>
      </w:r>
      <w:r w:rsidR="0085420C" w:rsidRPr="00F44078">
        <w:rPr>
          <w:rFonts w:asciiTheme="minorHAnsi" w:hAnsiTheme="minorHAnsi" w:cstheme="minorHAnsi"/>
          <w:color w:val="000000" w:themeColor="text1"/>
        </w:rPr>
        <w:t xml:space="preserve"> taux de </w:t>
      </w:r>
      <w:r w:rsidR="00ED6324" w:rsidRPr="00F44078">
        <w:rPr>
          <w:rFonts w:asciiTheme="minorHAnsi" w:hAnsiTheme="minorHAnsi" w:cstheme="minorHAnsi"/>
        </w:rPr>
        <w:t>47,15</w:t>
      </w:r>
      <w:r w:rsidR="000741C5" w:rsidRPr="00F44078">
        <w:rPr>
          <w:rFonts w:asciiTheme="minorHAnsi" w:hAnsiTheme="minorHAnsi" w:cstheme="minorHAnsi"/>
        </w:rPr>
        <w:t xml:space="preserve"> </w:t>
      </w:r>
      <w:r w:rsidR="00981DDC" w:rsidRPr="00F44078">
        <w:rPr>
          <w:rFonts w:asciiTheme="minorHAnsi" w:hAnsiTheme="minorHAnsi" w:cstheme="minorHAnsi"/>
        </w:rPr>
        <w:t>%</w:t>
      </w:r>
      <w:r w:rsidRPr="00F44078">
        <w:rPr>
          <w:rFonts w:asciiTheme="minorHAnsi" w:hAnsiTheme="minorHAnsi" w:cstheme="minorHAnsi"/>
        </w:rPr>
        <w:t>, suivi de ceux des activités scientifiques (15,54%) et de règlement de dette</w:t>
      </w:r>
      <w:r>
        <w:rPr>
          <w:rFonts w:asciiTheme="minorHAnsi" w:hAnsiTheme="minorHAnsi" w:cstheme="minorHAnsi"/>
        </w:rPr>
        <w:t>s</w:t>
      </w:r>
      <w:r w:rsidRPr="00F44078">
        <w:rPr>
          <w:rFonts w:asciiTheme="minorHAnsi" w:hAnsiTheme="minorHAnsi" w:cstheme="minorHAnsi"/>
        </w:rPr>
        <w:t xml:space="preserve"> (14,34%)</w:t>
      </w:r>
      <w:r w:rsidR="00927273" w:rsidRPr="00F44078">
        <w:rPr>
          <w:rFonts w:asciiTheme="minorHAnsi" w:hAnsiTheme="minorHAnsi" w:cstheme="minorHAnsi"/>
        </w:rPr>
        <w:t>.</w:t>
      </w:r>
    </w:p>
    <w:p w14:paraId="68906087" w14:textId="77777777" w:rsidR="00411646" w:rsidRDefault="00411646" w:rsidP="00F44078">
      <w:pPr>
        <w:widowControl w:val="0"/>
        <w:suppressAutoHyphens/>
        <w:spacing w:after="120"/>
        <w:ind w:left="284"/>
        <w:contextualSpacing/>
        <w:jc w:val="both"/>
        <w:rPr>
          <w:rFonts w:asciiTheme="minorHAnsi" w:hAnsiTheme="minorHAnsi" w:cstheme="minorHAnsi"/>
        </w:rPr>
      </w:pPr>
    </w:p>
    <w:p w14:paraId="05D40D63" w14:textId="77777777" w:rsidR="00411646" w:rsidRDefault="00411646" w:rsidP="00F44078">
      <w:pPr>
        <w:widowControl w:val="0"/>
        <w:suppressAutoHyphens/>
        <w:spacing w:after="120"/>
        <w:ind w:left="284"/>
        <w:contextualSpacing/>
        <w:jc w:val="both"/>
        <w:rPr>
          <w:rFonts w:asciiTheme="minorHAnsi" w:hAnsiTheme="minorHAnsi" w:cstheme="minorHAnsi"/>
        </w:rPr>
      </w:pPr>
    </w:p>
    <w:p w14:paraId="3312497C" w14:textId="77777777" w:rsidR="00411646" w:rsidRDefault="00411646" w:rsidP="00F44078">
      <w:pPr>
        <w:widowControl w:val="0"/>
        <w:suppressAutoHyphens/>
        <w:spacing w:after="120"/>
        <w:ind w:left="284"/>
        <w:contextualSpacing/>
        <w:jc w:val="both"/>
        <w:rPr>
          <w:rFonts w:asciiTheme="minorHAnsi" w:hAnsiTheme="minorHAnsi" w:cstheme="minorHAnsi"/>
        </w:rPr>
      </w:pPr>
    </w:p>
    <w:p w14:paraId="5F99EE90" w14:textId="77777777" w:rsidR="00621922" w:rsidRDefault="00411646" w:rsidP="00F44078">
      <w:pPr>
        <w:widowControl w:val="0"/>
        <w:suppressAutoHyphens/>
        <w:spacing w:after="120"/>
        <w:ind w:left="284"/>
        <w:contextualSpacing/>
        <w:jc w:val="both"/>
        <w:rPr>
          <w:rFonts w:asciiTheme="minorHAnsi" w:hAnsiTheme="minorHAnsi" w:cstheme="minorHAnsi"/>
          <w:color w:val="000000" w:themeColor="text1"/>
          <w:lang w:eastAsia="fr-FR"/>
        </w:rPr>
      </w:pPr>
      <w:r>
        <w:rPr>
          <w:rFonts w:ascii="Arial Narrow" w:hAnsi="Arial Narrow" w:cstheme="majorBid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E8D7D6" wp14:editId="42ACE11E">
                <wp:simplePos x="0" y="0"/>
                <wp:positionH relativeFrom="column">
                  <wp:posOffset>1172845</wp:posOffset>
                </wp:positionH>
                <wp:positionV relativeFrom="paragraph">
                  <wp:posOffset>12065</wp:posOffset>
                </wp:positionV>
                <wp:extent cx="2653030" cy="443865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3030" cy="443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191D7B" w14:textId="77777777" w:rsidR="00411646" w:rsidRPr="00A14C53" w:rsidRDefault="00411646" w:rsidP="00545F2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14C5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Répartition des </w:t>
                            </w:r>
                            <w:r w:rsidR="00545F2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dépenses</w:t>
                            </w:r>
                            <w:r w:rsidRPr="00A14C5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proposées pour l’exercice 2026/2027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8D7D6" id="Zone de texte 14" o:spid="_x0000_s1030" type="#_x0000_t202" style="position:absolute;left:0;text-align:left;margin-left:92.35pt;margin-top:.95pt;width:208.9pt;height:34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" fillcolor="white [3201]" stroked="f" strokeweight=".5pt">
                <v:textbox>
                  <w:txbxContent>
                    <w:p w14:paraId="62191D7B" w14:textId="77777777" w:rsidR="00411646" w:rsidRPr="00A14C53" w:rsidRDefault="00411646" w:rsidP="00545F2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A14C53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Répartition des </w:t>
                      </w:r>
                      <w:r w:rsidR="00545F2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dépenses</w:t>
                      </w:r>
                      <w:r w:rsidRPr="00A14C53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proposées pour l’exercice 2026/2027</w:t>
                      </w:r>
                    </w:p>
                  </w:txbxContent>
                </v:textbox>
              </v:shape>
            </w:pict>
          </mc:Fallback>
        </mc:AlternateContent>
      </w:r>
    </w:p>
    <w:p w14:paraId="2F620652" w14:textId="77777777" w:rsidR="00621922" w:rsidRDefault="00411646" w:rsidP="00F44078">
      <w:pPr>
        <w:widowControl w:val="0"/>
        <w:suppressAutoHyphens/>
        <w:spacing w:after="120"/>
        <w:ind w:left="284"/>
        <w:contextualSpacing/>
        <w:jc w:val="both"/>
        <w:rPr>
          <w:noProof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 wp14:anchorId="3D12228F" wp14:editId="42E9C3C2">
            <wp:extent cx="5972810" cy="2636520"/>
            <wp:effectExtent l="0" t="0" r="0" b="0"/>
            <wp:docPr id="13" name="Graphique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E9942DE" w14:textId="77777777" w:rsidR="00411646" w:rsidRDefault="00411646" w:rsidP="00F44078">
      <w:pPr>
        <w:widowControl w:val="0"/>
        <w:suppressAutoHyphens/>
        <w:spacing w:after="120"/>
        <w:ind w:left="284"/>
        <w:contextualSpacing/>
        <w:jc w:val="both"/>
        <w:rPr>
          <w:noProof/>
          <w:lang w:eastAsia="fr-FR"/>
        </w:rPr>
      </w:pPr>
    </w:p>
    <w:p w14:paraId="38A718A3" w14:textId="77777777" w:rsidR="00411646" w:rsidRDefault="00411646" w:rsidP="00F44078">
      <w:pPr>
        <w:widowControl w:val="0"/>
        <w:suppressAutoHyphens/>
        <w:spacing w:after="120"/>
        <w:ind w:left="284"/>
        <w:contextualSpacing/>
        <w:jc w:val="both"/>
        <w:rPr>
          <w:noProof/>
          <w:lang w:eastAsia="fr-FR"/>
        </w:rPr>
      </w:pPr>
    </w:p>
    <w:p w14:paraId="7D6904D2" w14:textId="77777777" w:rsidR="00411646" w:rsidRDefault="00411646" w:rsidP="00F44078">
      <w:pPr>
        <w:widowControl w:val="0"/>
        <w:suppressAutoHyphens/>
        <w:spacing w:after="120"/>
        <w:ind w:left="284"/>
        <w:contextualSpacing/>
        <w:jc w:val="both"/>
        <w:rPr>
          <w:noProof/>
          <w:lang w:eastAsia="fr-FR"/>
        </w:rPr>
      </w:pPr>
    </w:p>
    <w:p w14:paraId="40EAE3CD" w14:textId="77777777" w:rsidR="00411646" w:rsidRDefault="00411646" w:rsidP="00F44078">
      <w:pPr>
        <w:widowControl w:val="0"/>
        <w:suppressAutoHyphens/>
        <w:spacing w:after="120"/>
        <w:ind w:left="284"/>
        <w:contextualSpacing/>
        <w:jc w:val="both"/>
        <w:rPr>
          <w:noProof/>
          <w:lang w:eastAsia="fr-FR"/>
        </w:rPr>
      </w:pPr>
    </w:p>
    <w:p w14:paraId="0E31FE86" w14:textId="77777777" w:rsidR="00411646" w:rsidRDefault="00411646" w:rsidP="00F44078">
      <w:pPr>
        <w:widowControl w:val="0"/>
        <w:suppressAutoHyphens/>
        <w:spacing w:after="120"/>
        <w:ind w:left="284"/>
        <w:contextualSpacing/>
        <w:jc w:val="both"/>
        <w:rPr>
          <w:rFonts w:asciiTheme="minorHAnsi" w:hAnsiTheme="minorHAnsi" w:cstheme="minorHAnsi"/>
          <w:color w:val="000000" w:themeColor="text1"/>
          <w:lang w:eastAsia="fr-FR"/>
        </w:rPr>
      </w:pPr>
    </w:p>
    <w:p w14:paraId="2EFE265C" w14:textId="77777777" w:rsidR="00545F2A" w:rsidRPr="00F44078" w:rsidRDefault="00545F2A" w:rsidP="00F44078">
      <w:pPr>
        <w:widowControl w:val="0"/>
        <w:suppressAutoHyphens/>
        <w:spacing w:after="120"/>
        <w:ind w:left="284"/>
        <w:contextualSpacing/>
        <w:jc w:val="both"/>
        <w:rPr>
          <w:rFonts w:asciiTheme="minorHAnsi" w:hAnsiTheme="minorHAnsi" w:cstheme="minorHAnsi"/>
          <w:color w:val="000000" w:themeColor="text1"/>
          <w:lang w:eastAsia="fr-FR"/>
        </w:rPr>
      </w:pPr>
    </w:p>
    <w:p w14:paraId="67125C6E" w14:textId="77777777" w:rsidR="0085420C" w:rsidRDefault="0085420C" w:rsidP="00AA1B44">
      <w:pPr>
        <w:pStyle w:val="Corpsdetexte"/>
        <w:ind w:left="284"/>
        <w:jc w:val="left"/>
        <w:rPr>
          <w:rFonts w:asciiTheme="minorHAnsi" w:hAnsiTheme="minorHAnsi" w:cstheme="minorHAnsi"/>
          <w:u w:val="single"/>
        </w:rPr>
      </w:pPr>
      <w:r w:rsidRPr="009A06A3">
        <w:rPr>
          <w:rFonts w:asciiTheme="minorHAnsi" w:hAnsiTheme="minorHAnsi" w:cstheme="minorHAnsi"/>
          <w:u w:val="single"/>
        </w:rPr>
        <w:t>Variations</w:t>
      </w:r>
    </w:p>
    <w:p w14:paraId="4670CCF7" w14:textId="77777777" w:rsidR="00545F2A" w:rsidRDefault="00545F2A" w:rsidP="00AA1B44">
      <w:pPr>
        <w:pStyle w:val="Corpsdetexte"/>
        <w:ind w:left="284"/>
        <w:jc w:val="left"/>
        <w:rPr>
          <w:rFonts w:asciiTheme="minorHAnsi" w:hAnsiTheme="minorHAnsi" w:cstheme="minorHAnsi"/>
          <w:u w:val="single"/>
        </w:rPr>
      </w:pPr>
    </w:p>
    <w:tbl>
      <w:tblPr>
        <w:tblW w:w="10934" w:type="dxa"/>
        <w:tblInd w:w="-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0"/>
        <w:gridCol w:w="1221"/>
        <w:gridCol w:w="1209"/>
        <w:gridCol w:w="1221"/>
        <w:gridCol w:w="1209"/>
        <w:gridCol w:w="1221"/>
        <w:gridCol w:w="1209"/>
        <w:gridCol w:w="1214"/>
      </w:tblGrid>
      <w:tr w:rsidR="00F3750D" w:rsidRPr="00F3750D" w14:paraId="2DE530EC" w14:textId="77777777" w:rsidTr="00F3750D">
        <w:trPr>
          <w:trHeight w:val="300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073F3DF" w14:textId="77777777" w:rsidR="00F3750D" w:rsidRPr="00F3750D" w:rsidRDefault="00F3750D" w:rsidP="00F375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Nature des dépenses</w:t>
            </w:r>
          </w:p>
        </w:tc>
        <w:tc>
          <w:tcPr>
            <w:tcW w:w="1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B5FB18B" w14:textId="77777777" w:rsidR="00F3750D" w:rsidRPr="00F3750D" w:rsidRDefault="00F3750D" w:rsidP="00F375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2020/2021</w:t>
            </w:r>
          </w:p>
        </w:tc>
        <w:tc>
          <w:tcPr>
            <w:tcW w:w="12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12ADAF8" w14:textId="77777777" w:rsidR="00F3750D" w:rsidRPr="00F3750D" w:rsidRDefault="00F3750D" w:rsidP="00F375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2021/2022</w:t>
            </w:r>
          </w:p>
        </w:tc>
        <w:tc>
          <w:tcPr>
            <w:tcW w:w="1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41F1BC9" w14:textId="77777777" w:rsidR="00F3750D" w:rsidRPr="00F3750D" w:rsidRDefault="00F3750D" w:rsidP="00F375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2022/2023</w:t>
            </w:r>
          </w:p>
        </w:tc>
        <w:tc>
          <w:tcPr>
            <w:tcW w:w="12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879B0A2" w14:textId="77777777" w:rsidR="00F3750D" w:rsidRPr="00F3750D" w:rsidRDefault="00F3750D" w:rsidP="00F375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2023/2024</w:t>
            </w:r>
          </w:p>
        </w:tc>
        <w:tc>
          <w:tcPr>
            <w:tcW w:w="1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F79FCAF" w14:textId="77777777" w:rsidR="00F3750D" w:rsidRPr="00F3750D" w:rsidRDefault="00F3750D" w:rsidP="00F375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2024/2025</w:t>
            </w:r>
          </w:p>
        </w:tc>
        <w:tc>
          <w:tcPr>
            <w:tcW w:w="12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5DFAA80" w14:textId="77777777" w:rsidR="00F3750D" w:rsidRPr="00F3750D" w:rsidRDefault="00F3750D" w:rsidP="00F375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2025/2026</w:t>
            </w:r>
          </w:p>
        </w:tc>
        <w:tc>
          <w:tcPr>
            <w:tcW w:w="12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09CE40A" w14:textId="77777777" w:rsidR="00F3750D" w:rsidRPr="00F3750D" w:rsidRDefault="00F3750D" w:rsidP="00F375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2026/2027</w:t>
            </w:r>
          </w:p>
        </w:tc>
      </w:tr>
      <w:tr w:rsidR="00F3750D" w:rsidRPr="00F3750D" w14:paraId="1B771EB4" w14:textId="77777777" w:rsidTr="00F3750D">
        <w:trPr>
          <w:trHeight w:val="300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9286AE" w14:textId="77777777" w:rsidR="00F3750D" w:rsidRPr="00F3750D" w:rsidRDefault="00F3750D" w:rsidP="00F3750D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  <w:t>Chapitre VI :   Personnel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459CDA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540,493.00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F104B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576,283.00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40D075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641,007.00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89EFB8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612,537.00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BE502C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1,365,146.00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1651CB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1,365,146.00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4CC03A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1,365,146.00</w:t>
            </w:r>
          </w:p>
        </w:tc>
      </w:tr>
      <w:tr w:rsidR="00F3750D" w:rsidRPr="00F3750D" w14:paraId="5ACBB143" w14:textId="77777777" w:rsidTr="00F3750D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E1AA9F" w14:textId="77777777" w:rsidR="00F3750D" w:rsidRPr="00F3750D" w:rsidRDefault="00F3750D" w:rsidP="00F3750D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  <w:t>Chapitre VII : Frais Généraux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B65B6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117,038.00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59C9B1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107,088.00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9B4539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106,200.00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BB5ED8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93,800.00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3254B8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284,500.00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E8DEEC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284,500.00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BCF9E5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284,500.00</w:t>
            </w:r>
          </w:p>
        </w:tc>
      </w:tr>
      <w:tr w:rsidR="00F3750D" w:rsidRPr="00F3750D" w14:paraId="5702C54B" w14:textId="77777777" w:rsidTr="00F3750D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5C46D5" w14:textId="77777777" w:rsidR="00F3750D" w:rsidRPr="00F3750D" w:rsidRDefault="00F3750D" w:rsidP="00F3750D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  <w:t>Chapitre VIII : Réunions statutaires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163E03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26,606.00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55AA64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28,865.00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76AC19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30,000.00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B518F7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20,000.00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8BAC6D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80,204.00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628C44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80,204.00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ABEF28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80,204.00</w:t>
            </w:r>
          </w:p>
        </w:tc>
      </w:tr>
      <w:tr w:rsidR="00F3750D" w:rsidRPr="00F3750D" w14:paraId="4299864C" w14:textId="77777777" w:rsidTr="00F3750D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57C070" w14:textId="77777777" w:rsidR="00F3750D" w:rsidRPr="00F3750D" w:rsidRDefault="00F3750D" w:rsidP="00F3750D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  <w:t>Chapitre IX : Activité scientifique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7E5BA2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331,000.00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8E329D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151,000.00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3885EE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159,000.00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76CD95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117,000.00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B9A9F6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400,000.00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BA4498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450,000.00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E6495E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450,000.00</w:t>
            </w:r>
          </w:p>
        </w:tc>
      </w:tr>
      <w:tr w:rsidR="00F3750D" w:rsidRPr="00F3750D" w14:paraId="45772E08" w14:textId="77777777" w:rsidTr="00F3750D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C1E1B6" w14:textId="77777777" w:rsidR="00F3750D" w:rsidRPr="00F3750D" w:rsidRDefault="00F3750D" w:rsidP="00F3750D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  <w:t xml:space="preserve">Chapitre X : Règlement dettes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FCBD43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150,000.00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F58B61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500,000.00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0F27D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300,000.00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936E9D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300,000.00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0768A2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415,266.00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45E265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415,266.00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0B2AD7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415,266.00</w:t>
            </w:r>
          </w:p>
        </w:tc>
      </w:tr>
      <w:tr w:rsidR="00F3750D" w:rsidRPr="00F3750D" w14:paraId="0C4EB0A8" w14:textId="77777777" w:rsidTr="00F3750D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2DBE07" w14:textId="77777777" w:rsidR="00F3750D" w:rsidRPr="00F3750D" w:rsidRDefault="00F3750D" w:rsidP="00F3750D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  <w:t>Chapitre XI : Achat équipements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DFD334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10,000.00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B668B9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10,000.00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DC848E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20,000.00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D62576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10,000.00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67EC99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50,000.00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EC5D0F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50,000.00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BADA1F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50,000.00</w:t>
            </w:r>
          </w:p>
        </w:tc>
      </w:tr>
      <w:tr w:rsidR="00F3750D" w:rsidRPr="00F3750D" w14:paraId="4C297385" w14:textId="77777777" w:rsidTr="00F3750D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DBC4E5" w14:textId="77777777" w:rsidR="00F3750D" w:rsidRPr="00F3750D" w:rsidRDefault="00F3750D" w:rsidP="00F3750D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  <w:t>Chapitre XII : Achat matériel bureau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1D50F2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5,000.00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B71FE5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15,000.00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4F4EB6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20,000.00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8B70A3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10,000.00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6CF2DC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50,000.00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ADAD01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50,000.00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D2B2FD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50,000.00</w:t>
            </w:r>
          </w:p>
        </w:tc>
      </w:tr>
      <w:tr w:rsidR="00F3750D" w:rsidRPr="00F3750D" w14:paraId="7E08EC56" w14:textId="77777777" w:rsidTr="00F3750D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418676" w14:textId="77777777" w:rsidR="00F3750D" w:rsidRPr="00F3750D" w:rsidRDefault="00F3750D" w:rsidP="00F3750D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  <w:t>Chapitre XIV Achat m. d’interprétation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D05235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15,000.00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EE801D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5,000.00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B5AF9B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10,000.00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1E8355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10,000.00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A12C4B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100,000.00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2D1FFA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100,000.00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06E6C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100,000.00</w:t>
            </w:r>
          </w:p>
        </w:tc>
      </w:tr>
      <w:tr w:rsidR="00F3750D" w:rsidRPr="00F3750D" w14:paraId="1B2DFFEA" w14:textId="77777777" w:rsidTr="00F3750D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5FADE8" w14:textId="77777777" w:rsidR="00F3750D" w:rsidRPr="00F3750D" w:rsidRDefault="00F3750D" w:rsidP="00F3750D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eastAsia="fr-FR"/>
              </w:rPr>
              <w:t>Chapitre XV : Achat véhicules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9F7120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20,000.00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C3BC48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10,000.00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1AE01C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30,000.00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1476BA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10,000.00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1B8E45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150,000.00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52DB898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100,000.00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60F7CA8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100,000.00</w:t>
            </w:r>
          </w:p>
        </w:tc>
      </w:tr>
      <w:tr w:rsidR="00F3750D" w:rsidRPr="00F3750D" w14:paraId="6483288E" w14:textId="77777777" w:rsidTr="00F3750D">
        <w:trPr>
          <w:trHeight w:val="300"/>
        </w:trPr>
        <w:tc>
          <w:tcPr>
            <w:tcW w:w="2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EBF8767" w14:textId="77777777" w:rsidR="00F3750D" w:rsidRPr="00F3750D" w:rsidRDefault="00F3750D" w:rsidP="00F375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T o t a l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4BA5AA1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1,215,137.00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C338EA9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1,403,236.00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0F49768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1,316,207.00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2611220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1,183,337.00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210128F3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2,895,116.00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CB09E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2,895,116.00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07C08" w14:textId="77777777" w:rsidR="00F3750D" w:rsidRPr="00F3750D" w:rsidRDefault="00F3750D" w:rsidP="00F375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3750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fr-FR"/>
              </w:rPr>
              <w:t>2,895,116.00</w:t>
            </w:r>
          </w:p>
        </w:tc>
      </w:tr>
    </w:tbl>
    <w:p w14:paraId="16B7ADC6" w14:textId="77777777" w:rsidR="00545F2A" w:rsidRDefault="00545F2A" w:rsidP="00AA1B44">
      <w:pPr>
        <w:pStyle w:val="Corpsdetexte"/>
        <w:ind w:left="284"/>
        <w:jc w:val="left"/>
        <w:rPr>
          <w:rFonts w:asciiTheme="minorHAnsi" w:hAnsiTheme="minorHAnsi" w:cstheme="minorHAnsi"/>
          <w:u w:val="single"/>
        </w:rPr>
      </w:pPr>
    </w:p>
    <w:p w14:paraId="1F9244C5" w14:textId="77777777" w:rsidR="0085420C" w:rsidRPr="00374F87" w:rsidRDefault="0085420C" w:rsidP="0085420C">
      <w:pPr>
        <w:pStyle w:val="Corpsdetexte"/>
        <w:ind w:left="284"/>
        <w:rPr>
          <w:rFonts w:ascii="Arial Narrow" w:hAnsi="Arial Narrow" w:cstheme="majorBidi"/>
        </w:rPr>
      </w:pPr>
    </w:p>
    <w:p w14:paraId="49650A1D" w14:textId="77777777" w:rsidR="00F44078" w:rsidRPr="00F44078" w:rsidRDefault="00F44078" w:rsidP="00F44078">
      <w:pPr>
        <w:widowControl w:val="0"/>
        <w:suppressAutoHyphens/>
        <w:spacing w:after="120"/>
        <w:contextualSpacing/>
        <w:jc w:val="both"/>
        <w:rPr>
          <w:rFonts w:asciiTheme="minorHAnsi" w:hAnsiTheme="minorHAnsi" w:cstheme="minorHAnsi"/>
          <w:color w:val="000000" w:themeColor="text1"/>
          <w:lang w:eastAsia="fr-FR"/>
        </w:rPr>
      </w:pPr>
      <w:r>
        <w:rPr>
          <w:rFonts w:asciiTheme="minorHAnsi" w:hAnsiTheme="minorHAnsi" w:cstheme="minorHAnsi"/>
          <w:color w:val="000000" w:themeColor="text1"/>
        </w:rPr>
        <w:t>Il est constaté qu’aucun des postes de dépense n’a</w:t>
      </w:r>
      <w:r w:rsidRPr="00F44078">
        <w:rPr>
          <w:rFonts w:asciiTheme="minorHAnsi" w:hAnsiTheme="minorHAnsi" w:cstheme="minorHAnsi"/>
          <w:color w:val="000000" w:themeColor="text1"/>
        </w:rPr>
        <w:t xml:space="preserve"> subi </w:t>
      </w:r>
      <w:r>
        <w:rPr>
          <w:rFonts w:asciiTheme="minorHAnsi" w:hAnsiTheme="minorHAnsi" w:cstheme="minorHAnsi"/>
          <w:color w:val="000000" w:themeColor="text1"/>
        </w:rPr>
        <w:t xml:space="preserve">de </w:t>
      </w:r>
      <w:r w:rsidRPr="00F44078">
        <w:rPr>
          <w:rFonts w:asciiTheme="minorHAnsi" w:hAnsiTheme="minorHAnsi" w:cstheme="minorHAnsi"/>
          <w:color w:val="000000" w:themeColor="text1"/>
        </w:rPr>
        <w:t xml:space="preserve">variation par rapport à l’exercice précédent. </w:t>
      </w:r>
    </w:p>
    <w:p w14:paraId="4441DE7D" w14:textId="77777777" w:rsidR="00F44078" w:rsidRDefault="00F3750D" w:rsidP="00F3750D">
      <w:pPr>
        <w:pStyle w:val="Corpsdetexte"/>
        <w:ind w:firstLine="567"/>
        <w:jc w:val="left"/>
        <w:rPr>
          <w:rFonts w:asciiTheme="minorHAnsi" w:hAnsiTheme="minorHAnsi" w:cstheme="minorHAnsi"/>
        </w:rPr>
      </w:pPr>
      <w:r>
        <w:rPr>
          <w:noProof/>
          <w:lang w:eastAsia="fr-FR"/>
        </w:rPr>
        <w:lastRenderedPageBreak/>
        <w:drawing>
          <wp:inline distT="0" distB="0" distL="0" distR="0" wp14:anchorId="50AEA731" wp14:editId="55950C25">
            <wp:extent cx="6203950" cy="2743200"/>
            <wp:effectExtent l="0" t="0" r="6350" b="0"/>
            <wp:docPr id="15" name="Graphique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E014717" w14:textId="77777777" w:rsidR="00F3750D" w:rsidRDefault="00F3750D" w:rsidP="00F44078">
      <w:pPr>
        <w:pStyle w:val="Corpsdetexte"/>
        <w:ind w:firstLine="567"/>
        <w:jc w:val="both"/>
        <w:rPr>
          <w:rFonts w:asciiTheme="minorHAnsi" w:hAnsiTheme="minorHAnsi" w:cstheme="minorHAnsi"/>
        </w:rPr>
      </w:pPr>
    </w:p>
    <w:p w14:paraId="0211037E" w14:textId="77777777" w:rsidR="0085420C" w:rsidRPr="0043311F" w:rsidRDefault="004D4D2B" w:rsidP="00F44078">
      <w:pPr>
        <w:pStyle w:val="Corpsdetexte"/>
        <w:ind w:firstLine="567"/>
        <w:jc w:val="both"/>
        <w:rPr>
          <w:rFonts w:asciiTheme="minorHAnsi" w:hAnsiTheme="minorHAnsi" w:cstheme="minorHAnsi"/>
        </w:rPr>
      </w:pPr>
      <w:r w:rsidRPr="0043311F">
        <w:rPr>
          <w:rFonts w:asciiTheme="minorHAnsi" w:hAnsiTheme="minorHAnsi" w:cstheme="minorHAnsi"/>
        </w:rPr>
        <w:t xml:space="preserve">Le projet du budget </w:t>
      </w:r>
      <w:r w:rsidR="00416C9A">
        <w:rPr>
          <w:rFonts w:asciiTheme="minorHAnsi" w:hAnsiTheme="minorHAnsi" w:cstheme="minorHAnsi"/>
        </w:rPr>
        <w:t xml:space="preserve">modificatif </w:t>
      </w:r>
      <w:r w:rsidR="00FE7E3C" w:rsidRPr="0043311F">
        <w:rPr>
          <w:rFonts w:asciiTheme="minorHAnsi" w:hAnsiTheme="minorHAnsi" w:cstheme="minorHAnsi"/>
        </w:rPr>
        <w:t>202</w:t>
      </w:r>
      <w:r w:rsidR="00F44078">
        <w:rPr>
          <w:rFonts w:asciiTheme="minorHAnsi" w:hAnsiTheme="minorHAnsi" w:cstheme="minorHAnsi"/>
        </w:rPr>
        <w:t>6</w:t>
      </w:r>
      <w:r w:rsidR="00FE7E3C" w:rsidRPr="0043311F">
        <w:rPr>
          <w:rFonts w:asciiTheme="minorHAnsi" w:hAnsiTheme="minorHAnsi" w:cstheme="minorHAnsi"/>
        </w:rPr>
        <w:t>/</w:t>
      </w:r>
      <w:r w:rsidR="00F44078">
        <w:rPr>
          <w:rFonts w:asciiTheme="minorHAnsi" w:hAnsiTheme="minorHAnsi" w:cstheme="minorHAnsi"/>
        </w:rPr>
        <w:t>2027</w:t>
      </w:r>
      <w:r w:rsidR="00A00F5B" w:rsidRPr="0043311F">
        <w:rPr>
          <w:rFonts w:asciiTheme="minorHAnsi" w:hAnsiTheme="minorHAnsi" w:cstheme="minorHAnsi"/>
        </w:rPr>
        <w:t>,</w:t>
      </w:r>
      <w:r w:rsidR="0085420C" w:rsidRPr="0043311F">
        <w:rPr>
          <w:rFonts w:asciiTheme="minorHAnsi" w:hAnsiTheme="minorHAnsi" w:cstheme="minorHAnsi"/>
        </w:rPr>
        <w:t xml:space="preserve"> est équilibré, ses prévisions en recettes et en dépenses sont arrêtées pour un montant de </w:t>
      </w:r>
      <w:r w:rsidR="00ED6324" w:rsidRPr="00981DDC">
        <w:rPr>
          <w:rFonts w:ascii="Arial Narrow" w:hAnsi="Arial Narrow" w:cstheme="majorBidi"/>
          <w:lang w:eastAsia="fr-FR"/>
        </w:rPr>
        <w:t>2 895</w:t>
      </w:r>
      <w:r w:rsidR="00981DDC" w:rsidRPr="00981DDC">
        <w:rPr>
          <w:rFonts w:ascii="Arial Narrow" w:hAnsi="Arial Narrow" w:cstheme="majorBidi"/>
          <w:lang w:eastAsia="fr-FR"/>
        </w:rPr>
        <w:t> </w:t>
      </w:r>
      <w:r w:rsidR="00ED6324" w:rsidRPr="00981DDC">
        <w:rPr>
          <w:rFonts w:ascii="Arial Narrow" w:hAnsi="Arial Narrow" w:cstheme="majorBidi"/>
          <w:lang w:eastAsia="fr-FR"/>
        </w:rPr>
        <w:t>116</w:t>
      </w:r>
      <w:r w:rsidR="00981DDC">
        <w:rPr>
          <w:rFonts w:ascii="Arial Narrow" w:hAnsi="Arial Narrow" w:cstheme="majorBidi"/>
          <w:b/>
          <w:bCs/>
          <w:color w:val="FF0000"/>
          <w:sz w:val="20"/>
          <w:szCs w:val="20"/>
          <w:lang w:eastAsia="fr-FR"/>
        </w:rPr>
        <w:t xml:space="preserve"> </w:t>
      </w:r>
      <w:r w:rsidR="00F44078">
        <w:rPr>
          <w:rFonts w:asciiTheme="minorHAnsi" w:hAnsiTheme="minorHAnsi" w:cstheme="minorHAnsi"/>
        </w:rPr>
        <w:t>$US. I</w:t>
      </w:r>
      <w:r w:rsidR="0085420C" w:rsidRPr="0043311F">
        <w:rPr>
          <w:rFonts w:asciiTheme="minorHAnsi" w:hAnsiTheme="minorHAnsi" w:cstheme="minorHAnsi"/>
        </w:rPr>
        <w:t xml:space="preserve">l </w:t>
      </w:r>
      <w:r w:rsidR="00F44078">
        <w:rPr>
          <w:rFonts w:asciiTheme="minorHAnsi" w:hAnsiTheme="minorHAnsi" w:cstheme="minorHAnsi"/>
        </w:rPr>
        <w:t>n’</w:t>
      </w:r>
      <w:r w:rsidR="0085420C" w:rsidRPr="0043311F">
        <w:rPr>
          <w:rFonts w:asciiTheme="minorHAnsi" w:hAnsiTheme="minorHAnsi" w:cstheme="minorHAnsi"/>
        </w:rPr>
        <w:t xml:space="preserve">enregistre </w:t>
      </w:r>
      <w:r w:rsidR="00F44078">
        <w:rPr>
          <w:rFonts w:asciiTheme="minorHAnsi" w:hAnsiTheme="minorHAnsi" w:cstheme="minorHAnsi"/>
        </w:rPr>
        <w:t xml:space="preserve">pas de variation </w:t>
      </w:r>
      <w:r w:rsidR="0085420C" w:rsidRPr="0043311F">
        <w:rPr>
          <w:rFonts w:asciiTheme="minorHAnsi" w:hAnsiTheme="minorHAnsi" w:cstheme="minorHAnsi"/>
        </w:rPr>
        <w:t>par ra</w:t>
      </w:r>
      <w:r w:rsidR="00E16BA8" w:rsidRPr="0043311F">
        <w:rPr>
          <w:rFonts w:asciiTheme="minorHAnsi" w:hAnsiTheme="minorHAnsi" w:cstheme="minorHAnsi"/>
        </w:rPr>
        <w:t xml:space="preserve">pport à l’exercice financier </w:t>
      </w:r>
      <w:r w:rsidR="00D811FA" w:rsidRPr="0043311F">
        <w:rPr>
          <w:rFonts w:asciiTheme="minorHAnsi" w:hAnsiTheme="minorHAnsi" w:cstheme="minorHAnsi"/>
        </w:rPr>
        <w:t>précédent</w:t>
      </w:r>
      <w:r w:rsidR="0085420C" w:rsidRPr="0043311F">
        <w:rPr>
          <w:rFonts w:asciiTheme="minorHAnsi" w:hAnsiTheme="minorHAnsi" w:cstheme="minorHAnsi"/>
        </w:rPr>
        <w:t>.</w:t>
      </w:r>
    </w:p>
    <w:p w14:paraId="61BFACD9" w14:textId="77777777" w:rsidR="0085420C" w:rsidRPr="0043311F" w:rsidRDefault="0085420C" w:rsidP="0043311F">
      <w:pPr>
        <w:pStyle w:val="Corpsdetexte"/>
        <w:ind w:firstLine="567"/>
        <w:jc w:val="both"/>
        <w:rPr>
          <w:rFonts w:asciiTheme="minorHAnsi" w:hAnsiTheme="minorHAnsi" w:cstheme="minorHAnsi"/>
        </w:rPr>
      </w:pPr>
    </w:p>
    <w:p w14:paraId="1156E3E5" w14:textId="77777777" w:rsidR="0085420C" w:rsidRPr="0043311F" w:rsidRDefault="0085420C" w:rsidP="0043311F">
      <w:pPr>
        <w:pStyle w:val="Corpsdetexte"/>
        <w:ind w:firstLine="567"/>
        <w:jc w:val="both"/>
        <w:rPr>
          <w:rFonts w:asciiTheme="minorHAnsi" w:hAnsiTheme="minorHAnsi" w:cstheme="minorHAnsi"/>
          <w:b/>
          <w:bCs/>
          <w:u w:val="single"/>
        </w:rPr>
      </w:pPr>
      <w:r w:rsidRPr="0043311F">
        <w:rPr>
          <w:rFonts w:asciiTheme="minorHAnsi" w:hAnsiTheme="minorHAnsi" w:cstheme="minorHAnsi"/>
          <w:b/>
          <w:bCs/>
          <w:u w:val="single"/>
        </w:rPr>
        <w:t>Conclusion</w:t>
      </w:r>
      <w:r w:rsidR="00E16BA8" w:rsidRPr="0043311F">
        <w:rPr>
          <w:rFonts w:asciiTheme="minorHAnsi" w:hAnsiTheme="minorHAnsi" w:cstheme="minorHAnsi"/>
          <w:b/>
          <w:bCs/>
          <w:u w:val="single"/>
        </w:rPr>
        <w:t> :</w:t>
      </w:r>
    </w:p>
    <w:p w14:paraId="4D717140" w14:textId="77777777" w:rsidR="00513DEF" w:rsidRPr="0043311F" w:rsidRDefault="00513DEF" w:rsidP="0043311F">
      <w:pPr>
        <w:pStyle w:val="Corpsdetexte"/>
        <w:ind w:firstLine="567"/>
        <w:jc w:val="both"/>
        <w:rPr>
          <w:rFonts w:asciiTheme="minorHAnsi" w:hAnsiTheme="minorHAnsi" w:cstheme="minorHAnsi"/>
          <w:b/>
          <w:i/>
          <w:u w:val="single"/>
        </w:rPr>
      </w:pPr>
    </w:p>
    <w:p w14:paraId="141292C6" w14:textId="77777777" w:rsidR="00893972" w:rsidRPr="0043311F" w:rsidRDefault="0085420C" w:rsidP="001F4693">
      <w:pPr>
        <w:pStyle w:val="Corpsdetexte"/>
        <w:ind w:firstLine="567"/>
        <w:jc w:val="both"/>
        <w:rPr>
          <w:rFonts w:asciiTheme="minorHAnsi" w:hAnsiTheme="minorHAnsi" w:cstheme="minorHAnsi"/>
        </w:rPr>
      </w:pPr>
      <w:r w:rsidRPr="0043311F">
        <w:rPr>
          <w:rFonts w:asciiTheme="minorHAnsi" w:hAnsiTheme="minorHAnsi" w:cstheme="minorHAnsi"/>
        </w:rPr>
        <w:t xml:space="preserve">Le projet du budget </w:t>
      </w:r>
      <w:r w:rsidR="00496E34">
        <w:rPr>
          <w:rFonts w:asciiTheme="minorHAnsi" w:hAnsiTheme="minorHAnsi" w:cstheme="minorHAnsi"/>
        </w:rPr>
        <w:t>2026</w:t>
      </w:r>
      <w:r w:rsidR="00FE7E3C" w:rsidRPr="0043311F">
        <w:rPr>
          <w:rFonts w:asciiTheme="minorHAnsi" w:hAnsiTheme="minorHAnsi" w:cstheme="minorHAnsi"/>
        </w:rPr>
        <w:t>/</w:t>
      </w:r>
      <w:r w:rsidR="00496E34">
        <w:rPr>
          <w:rFonts w:asciiTheme="minorHAnsi" w:hAnsiTheme="minorHAnsi" w:cstheme="minorHAnsi"/>
        </w:rPr>
        <w:t>2027</w:t>
      </w:r>
      <w:r w:rsidR="0043311F" w:rsidRPr="0043311F">
        <w:rPr>
          <w:rFonts w:asciiTheme="minorHAnsi" w:hAnsiTheme="minorHAnsi" w:cstheme="minorHAnsi"/>
        </w:rPr>
        <w:t xml:space="preserve"> a</w:t>
      </w:r>
      <w:r w:rsidR="00496E34">
        <w:rPr>
          <w:rFonts w:asciiTheme="minorHAnsi" w:hAnsiTheme="minorHAnsi" w:cstheme="minorHAnsi"/>
        </w:rPr>
        <w:t xml:space="preserve"> été élaboré en maintenant les mêmes prévisions en recettes et en dépenses p</w:t>
      </w:r>
      <w:r w:rsidRPr="0043311F">
        <w:rPr>
          <w:rFonts w:asciiTheme="minorHAnsi" w:hAnsiTheme="minorHAnsi" w:cstheme="minorHAnsi"/>
        </w:rPr>
        <w:t xml:space="preserve">ar rapport au budget de l’année </w:t>
      </w:r>
      <w:r w:rsidR="00D811FA" w:rsidRPr="0043311F">
        <w:rPr>
          <w:rFonts w:asciiTheme="minorHAnsi" w:hAnsiTheme="minorHAnsi" w:cstheme="minorHAnsi"/>
        </w:rPr>
        <w:t>dernière</w:t>
      </w:r>
      <w:r w:rsidR="00C676EB">
        <w:rPr>
          <w:rFonts w:asciiTheme="minorHAnsi" w:hAnsiTheme="minorHAnsi" w:cstheme="minorHAnsi"/>
        </w:rPr>
        <w:t xml:space="preserve"> et avec de </w:t>
      </w:r>
      <w:proofErr w:type="gramStart"/>
      <w:r w:rsidR="00C676EB">
        <w:rPr>
          <w:rFonts w:asciiTheme="minorHAnsi" w:hAnsiTheme="minorHAnsi" w:cstheme="minorHAnsi"/>
        </w:rPr>
        <w:t>légères variation</w:t>
      </w:r>
      <w:proofErr w:type="gramEnd"/>
      <w:r w:rsidR="00C676EB">
        <w:rPr>
          <w:rFonts w:asciiTheme="minorHAnsi" w:hAnsiTheme="minorHAnsi" w:cstheme="minorHAnsi"/>
        </w:rPr>
        <w:t xml:space="preserve"> par rapport au budget de l’année 2024/2025. Ainsi, le présent projet de budget s’inscrit dans la continuité des deux </w:t>
      </w:r>
      <w:r w:rsidR="001F4693">
        <w:rPr>
          <w:rFonts w:asciiTheme="minorHAnsi" w:hAnsiTheme="minorHAnsi" w:cstheme="minorHAnsi"/>
        </w:rPr>
        <w:t xml:space="preserve">derniers exercices et traduit un prolongement de vision et de stratégie. </w:t>
      </w:r>
    </w:p>
    <w:p w14:paraId="27956656" w14:textId="77777777" w:rsidR="004D4D2B" w:rsidRPr="0043311F" w:rsidRDefault="004D4D2B" w:rsidP="0043311F">
      <w:pPr>
        <w:pStyle w:val="Corpsdetexte"/>
        <w:ind w:firstLine="567"/>
        <w:jc w:val="both"/>
        <w:rPr>
          <w:rFonts w:asciiTheme="minorHAnsi" w:hAnsiTheme="minorHAnsi" w:cstheme="minorHAnsi"/>
        </w:rPr>
      </w:pPr>
    </w:p>
    <w:p w14:paraId="2983B1C2" w14:textId="77777777" w:rsidR="0085420C" w:rsidRPr="0043311F" w:rsidRDefault="0085420C" w:rsidP="0043311F">
      <w:pPr>
        <w:pStyle w:val="Corpsdetexte"/>
        <w:ind w:firstLine="567"/>
        <w:jc w:val="both"/>
        <w:rPr>
          <w:rFonts w:asciiTheme="minorHAnsi" w:hAnsiTheme="minorHAnsi" w:cstheme="minorHAnsi"/>
        </w:rPr>
      </w:pPr>
      <w:r w:rsidRPr="0043311F">
        <w:rPr>
          <w:rFonts w:asciiTheme="minorHAnsi" w:hAnsiTheme="minorHAnsi" w:cstheme="minorHAnsi"/>
        </w:rPr>
        <w:t xml:space="preserve">Par ailleurs, il </w:t>
      </w:r>
      <w:r w:rsidR="0043311F" w:rsidRPr="0043311F">
        <w:rPr>
          <w:rFonts w:asciiTheme="minorHAnsi" w:hAnsiTheme="minorHAnsi" w:cstheme="minorHAnsi"/>
        </w:rPr>
        <w:t>est à</w:t>
      </w:r>
      <w:r w:rsidRPr="0043311F">
        <w:rPr>
          <w:rFonts w:asciiTheme="minorHAnsi" w:hAnsiTheme="minorHAnsi" w:cstheme="minorHAnsi"/>
        </w:rPr>
        <w:t xml:space="preserve"> signaler que les recettes autres que les contributions restent en deçà des besoins. </w:t>
      </w:r>
    </w:p>
    <w:p w14:paraId="3C472203" w14:textId="77777777" w:rsidR="00513DEF" w:rsidRPr="0043311F" w:rsidRDefault="00513DEF" w:rsidP="0043311F">
      <w:pPr>
        <w:pStyle w:val="Corpsdetexte"/>
        <w:ind w:firstLine="567"/>
        <w:jc w:val="both"/>
        <w:rPr>
          <w:rFonts w:asciiTheme="minorHAnsi" w:hAnsiTheme="minorHAnsi" w:cstheme="minorHAnsi"/>
        </w:rPr>
      </w:pPr>
    </w:p>
    <w:p w14:paraId="0FF0B252" w14:textId="77777777" w:rsidR="00513DEF" w:rsidRPr="0043311F" w:rsidRDefault="0085420C" w:rsidP="00B96C9D">
      <w:pPr>
        <w:pStyle w:val="Corpsdetexte"/>
        <w:ind w:firstLine="567"/>
        <w:jc w:val="both"/>
        <w:rPr>
          <w:rFonts w:asciiTheme="minorHAnsi" w:hAnsiTheme="minorHAnsi" w:cstheme="minorHAnsi"/>
        </w:rPr>
      </w:pPr>
      <w:r w:rsidRPr="0043311F">
        <w:rPr>
          <w:rFonts w:asciiTheme="minorHAnsi" w:hAnsiTheme="minorHAnsi" w:cstheme="minorHAnsi"/>
        </w:rPr>
        <w:t>De ce fait, l’amélioration de la capacité financiè</w:t>
      </w:r>
      <w:r w:rsidR="00B96C9D">
        <w:rPr>
          <w:rFonts w:asciiTheme="minorHAnsi" w:hAnsiTheme="minorHAnsi" w:cstheme="minorHAnsi"/>
        </w:rPr>
        <w:t>re du CAFRAD est tributaire de l</w:t>
      </w:r>
      <w:r w:rsidR="0043311F" w:rsidRPr="0043311F">
        <w:rPr>
          <w:rFonts w:asciiTheme="minorHAnsi" w:hAnsiTheme="minorHAnsi" w:cstheme="minorHAnsi"/>
        </w:rPr>
        <w:t>a</w:t>
      </w:r>
      <w:r w:rsidR="00513DEF" w:rsidRPr="0043311F">
        <w:rPr>
          <w:rFonts w:asciiTheme="minorHAnsi" w:hAnsiTheme="minorHAnsi" w:cstheme="minorHAnsi"/>
        </w:rPr>
        <w:t xml:space="preserve"> recherche de nouvelles recettes par l’élargissement et la diversifica</w:t>
      </w:r>
      <w:r w:rsidR="0043311F" w:rsidRPr="0043311F">
        <w:rPr>
          <w:rFonts w:asciiTheme="minorHAnsi" w:hAnsiTheme="minorHAnsi" w:cstheme="minorHAnsi"/>
        </w:rPr>
        <w:t>tion de l’assiette des recettes.</w:t>
      </w:r>
    </w:p>
    <w:p w14:paraId="1FF5B67A" w14:textId="77777777" w:rsidR="00513DEF" w:rsidRPr="0043311F" w:rsidRDefault="00513DEF" w:rsidP="00416C9A">
      <w:pPr>
        <w:pStyle w:val="Corpsdetexte"/>
        <w:ind w:left="284"/>
        <w:rPr>
          <w:rFonts w:asciiTheme="minorHAnsi" w:hAnsiTheme="minorHAnsi" w:cstheme="minorHAnsi"/>
        </w:rPr>
      </w:pPr>
    </w:p>
    <w:p w14:paraId="30663320" w14:textId="77777777" w:rsidR="00513DEF" w:rsidRPr="0043311F" w:rsidRDefault="00513DEF" w:rsidP="0085420C">
      <w:pPr>
        <w:pStyle w:val="Corpsdetexte"/>
        <w:ind w:left="284"/>
        <w:rPr>
          <w:rFonts w:asciiTheme="minorHAnsi" w:hAnsiTheme="minorHAnsi" w:cstheme="minorHAnsi"/>
        </w:rPr>
      </w:pPr>
    </w:p>
    <w:p w14:paraId="5BC40D11" w14:textId="77777777" w:rsidR="00513DEF" w:rsidRPr="0043311F" w:rsidRDefault="00513DEF" w:rsidP="0085420C">
      <w:pPr>
        <w:pStyle w:val="Corpsdetexte"/>
        <w:ind w:left="284"/>
        <w:rPr>
          <w:rFonts w:asciiTheme="minorHAnsi" w:hAnsiTheme="minorHAnsi" w:cstheme="minorHAnsi"/>
        </w:rPr>
      </w:pPr>
    </w:p>
    <w:p w14:paraId="0B363918" w14:textId="77777777" w:rsidR="0085420C" w:rsidRPr="0043311F" w:rsidRDefault="0085420C" w:rsidP="0085420C">
      <w:pPr>
        <w:pStyle w:val="Corpsdetexte"/>
        <w:ind w:left="284"/>
        <w:rPr>
          <w:rFonts w:asciiTheme="minorHAnsi" w:hAnsiTheme="minorHAnsi" w:cstheme="minorHAnsi"/>
          <w:b/>
          <w:bCs/>
        </w:rPr>
      </w:pPr>
      <w:r w:rsidRPr="0043311F">
        <w:rPr>
          <w:rFonts w:asciiTheme="minorHAnsi" w:hAnsiTheme="minorHAnsi" w:cstheme="minorHAnsi"/>
          <w:b/>
          <w:bCs/>
          <w:u w:val="single"/>
        </w:rPr>
        <w:t>Signé </w:t>
      </w:r>
      <w:r w:rsidRPr="0043311F">
        <w:rPr>
          <w:rFonts w:asciiTheme="minorHAnsi" w:hAnsiTheme="minorHAnsi" w:cstheme="minorHAnsi"/>
          <w:b/>
          <w:bCs/>
        </w:rPr>
        <w:t>: Le Contrôleur financier du CAFRAD</w:t>
      </w:r>
    </w:p>
    <w:p w14:paraId="3A39011F" w14:textId="77777777" w:rsidR="0085420C" w:rsidRPr="0043311F" w:rsidRDefault="0085420C" w:rsidP="0085420C">
      <w:pPr>
        <w:pStyle w:val="Corpsdetexte"/>
        <w:ind w:left="284"/>
        <w:rPr>
          <w:rFonts w:asciiTheme="minorHAnsi" w:hAnsiTheme="minorHAnsi" w:cstheme="minorHAnsi"/>
        </w:rPr>
      </w:pPr>
      <w:r w:rsidRPr="0043311F">
        <w:rPr>
          <w:rFonts w:asciiTheme="minorHAnsi" w:hAnsiTheme="minorHAnsi" w:cstheme="minorHAnsi"/>
        </w:rPr>
        <w:t> </w:t>
      </w:r>
    </w:p>
    <w:p w14:paraId="37ECCCF7" w14:textId="77777777" w:rsidR="001B3370" w:rsidRPr="0043311F" w:rsidRDefault="001F4693" w:rsidP="001F4693">
      <w:pPr>
        <w:ind w:left="3116" w:firstLine="4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M</w:t>
      </w:r>
      <w:r w:rsidR="00E16BA8" w:rsidRPr="0043311F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 xml:space="preserve"> Aadil Benyahia </w:t>
      </w:r>
    </w:p>
    <w:p w14:paraId="127FFD3E" w14:textId="77777777" w:rsidR="00C30030" w:rsidRPr="00374F87" w:rsidRDefault="00C30030" w:rsidP="003153E1">
      <w:pPr>
        <w:jc w:val="center"/>
        <w:rPr>
          <w:rFonts w:ascii="Arial Narrow" w:hAnsi="Arial Narrow" w:cs="Times New Roman"/>
        </w:rPr>
      </w:pPr>
    </w:p>
    <w:p w14:paraId="53230160" w14:textId="77777777" w:rsidR="009C6C7F" w:rsidRPr="00374F87" w:rsidRDefault="009C6C7F" w:rsidP="003153E1">
      <w:pPr>
        <w:jc w:val="center"/>
        <w:rPr>
          <w:rFonts w:ascii="Arial Narrow" w:hAnsi="Arial Narrow" w:cs="Times New Roman"/>
        </w:rPr>
      </w:pPr>
    </w:p>
    <w:p w14:paraId="00F88F27" w14:textId="77777777" w:rsidR="00C30030" w:rsidRPr="00374F87" w:rsidRDefault="00C30030" w:rsidP="003153E1">
      <w:pPr>
        <w:jc w:val="center"/>
        <w:rPr>
          <w:rFonts w:ascii="Arial Narrow" w:hAnsi="Arial Narrow" w:cs="Times New Roman"/>
        </w:rPr>
      </w:pPr>
    </w:p>
    <w:p w14:paraId="5A988563" w14:textId="77777777" w:rsidR="00C30030" w:rsidRPr="00374F87" w:rsidRDefault="00C30030" w:rsidP="003153E1">
      <w:pPr>
        <w:jc w:val="center"/>
        <w:rPr>
          <w:rFonts w:ascii="Arial Narrow" w:hAnsi="Arial Narrow" w:cs="Times New Roman"/>
        </w:rPr>
      </w:pPr>
    </w:p>
    <w:p w14:paraId="284205FA" w14:textId="77777777" w:rsidR="00C30030" w:rsidRPr="00374F87" w:rsidRDefault="00C30030" w:rsidP="003153E1">
      <w:pPr>
        <w:jc w:val="center"/>
        <w:rPr>
          <w:rFonts w:ascii="Arial Narrow" w:hAnsi="Arial Narrow" w:cs="Times New Roman"/>
        </w:rPr>
      </w:pPr>
    </w:p>
    <w:p w14:paraId="07EC130D" w14:textId="77777777" w:rsidR="00C30030" w:rsidRDefault="00C30030" w:rsidP="003153E1">
      <w:pPr>
        <w:jc w:val="center"/>
        <w:rPr>
          <w:rFonts w:ascii="Arial Narrow" w:hAnsi="Arial Narrow" w:cs="Times New Roman"/>
        </w:rPr>
      </w:pPr>
    </w:p>
    <w:p w14:paraId="06A39B4A" w14:textId="77777777" w:rsidR="00A72652" w:rsidRDefault="00A72652" w:rsidP="003153E1">
      <w:pPr>
        <w:jc w:val="center"/>
        <w:rPr>
          <w:rFonts w:ascii="Arial Narrow" w:hAnsi="Arial Narrow" w:cs="Times New Roman"/>
        </w:rPr>
      </w:pPr>
    </w:p>
    <w:p w14:paraId="4D8916E3" w14:textId="77777777" w:rsidR="009E6060" w:rsidRPr="00A72652" w:rsidRDefault="009E6060" w:rsidP="007A389F">
      <w:pPr>
        <w:jc w:val="center"/>
        <w:rPr>
          <w:rFonts w:ascii="Times New Roman" w:hAnsi="Times New Roman" w:cs="Times New Roman"/>
          <w:lang w:val="en-US"/>
        </w:rPr>
      </w:pPr>
    </w:p>
    <w:sectPr w:rsidR="009E6060" w:rsidRPr="00A72652" w:rsidSect="00D6475A">
      <w:footerReference w:type="default" r:id="rId14"/>
      <w:pgSz w:w="11906" w:h="16838"/>
      <w:pgMar w:top="357" w:right="924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30649" w14:textId="77777777" w:rsidR="0053781B" w:rsidRDefault="005378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86E3CEC" w14:textId="77777777" w:rsidR="0053781B" w:rsidRDefault="005378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993686"/>
      <w:docPartObj>
        <w:docPartGallery w:val="Page Numbers (Bottom of Page)"/>
        <w:docPartUnique/>
      </w:docPartObj>
    </w:sdtPr>
    <w:sdtContent>
      <w:p w14:paraId="0D074C87" w14:textId="77777777" w:rsidR="00B96C9D" w:rsidRDefault="00B96C9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962">
          <w:rPr>
            <w:noProof/>
          </w:rPr>
          <w:t>2</w:t>
        </w:r>
        <w:r>
          <w:fldChar w:fldCharType="end"/>
        </w:r>
      </w:p>
    </w:sdtContent>
  </w:sdt>
  <w:p w14:paraId="6C0F8319" w14:textId="77777777" w:rsidR="00B96C9D" w:rsidRDefault="00B96C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FCB2D" w14:textId="77777777" w:rsidR="0053781B" w:rsidRDefault="005378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3C3FBB31" w14:textId="77777777" w:rsidR="0053781B" w:rsidRDefault="005378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61D26"/>
    <w:multiLevelType w:val="hybridMultilevel"/>
    <w:tmpl w:val="1D0465BC"/>
    <w:lvl w:ilvl="0" w:tplc="D030715A">
      <w:start w:val="45"/>
      <w:numFmt w:val="decimal"/>
      <w:lvlText w:val="%1"/>
      <w:lvlJc w:val="left"/>
      <w:pPr>
        <w:ind w:left="28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01" w:hanging="360"/>
      </w:pPr>
    </w:lvl>
    <w:lvl w:ilvl="2" w:tplc="040C001B" w:tentative="1">
      <w:start w:val="1"/>
      <w:numFmt w:val="lowerRoman"/>
      <w:lvlText w:val="%3."/>
      <w:lvlJc w:val="right"/>
      <w:pPr>
        <w:ind w:left="1721" w:hanging="180"/>
      </w:pPr>
    </w:lvl>
    <w:lvl w:ilvl="3" w:tplc="040C000F" w:tentative="1">
      <w:start w:val="1"/>
      <w:numFmt w:val="decimal"/>
      <w:lvlText w:val="%4."/>
      <w:lvlJc w:val="left"/>
      <w:pPr>
        <w:ind w:left="2441" w:hanging="360"/>
      </w:pPr>
    </w:lvl>
    <w:lvl w:ilvl="4" w:tplc="040C0019" w:tentative="1">
      <w:start w:val="1"/>
      <w:numFmt w:val="lowerLetter"/>
      <w:lvlText w:val="%5."/>
      <w:lvlJc w:val="left"/>
      <w:pPr>
        <w:ind w:left="3161" w:hanging="360"/>
      </w:pPr>
    </w:lvl>
    <w:lvl w:ilvl="5" w:tplc="040C001B" w:tentative="1">
      <w:start w:val="1"/>
      <w:numFmt w:val="lowerRoman"/>
      <w:lvlText w:val="%6."/>
      <w:lvlJc w:val="right"/>
      <w:pPr>
        <w:ind w:left="3881" w:hanging="180"/>
      </w:pPr>
    </w:lvl>
    <w:lvl w:ilvl="6" w:tplc="040C000F" w:tentative="1">
      <w:start w:val="1"/>
      <w:numFmt w:val="decimal"/>
      <w:lvlText w:val="%7."/>
      <w:lvlJc w:val="left"/>
      <w:pPr>
        <w:ind w:left="4601" w:hanging="360"/>
      </w:pPr>
    </w:lvl>
    <w:lvl w:ilvl="7" w:tplc="040C0019" w:tentative="1">
      <w:start w:val="1"/>
      <w:numFmt w:val="lowerLetter"/>
      <w:lvlText w:val="%8."/>
      <w:lvlJc w:val="left"/>
      <w:pPr>
        <w:ind w:left="5321" w:hanging="360"/>
      </w:pPr>
    </w:lvl>
    <w:lvl w:ilvl="8" w:tplc="040C001B" w:tentative="1">
      <w:start w:val="1"/>
      <w:numFmt w:val="lowerRoman"/>
      <w:lvlText w:val="%9."/>
      <w:lvlJc w:val="right"/>
      <w:pPr>
        <w:ind w:left="6041" w:hanging="180"/>
      </w:pPr>
    </w:lvl>
  </w:abstractNum>
  <w:abstractNum w:abstractNumId="1" w15:restartNumberingAfterBreak="0">
    <w:nsid w:val="11116D95"/>
    <w:multiLevelType w:val="hybridMultilevel"/>
    <w:tmpl w:val="00366964"/>
    <w:lvl w:ilvl="0" w:tplc="4CCCBAFC">
      <w:start w:val="45"/>
      <w:numFmt w:val="decimal"/>
      <w:lvlText w:val="%1"/>
      <w:lvlJc w:val="left"/>
      <w:pPr>
        <w:ind w:left="25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71" w:hanging="360"/>
      </w:pPr>
    </w:lvl>
    <w:lvl w:ilvl="2" w:tplc="040C001B" w:tentative="1">
      <w:start w:val="1"/>
      <w:numFmt w:val="lowerRoman"/>
      <w:lvlText w:val="%3."/>
      <w:lvlJc w:val="right"/>
      <w:pPr>
        <w:ind w:left="1691" w:hanging="180"/>
      </w:pPr>
    </w:lvl>
    <w:lvl w:ilvl="3" w:tplc="040C000F" w:tentative="1">
      <w:start w:val="1"/>
      <w:numFmt w:val="decimal"/>
      <w:lvlText w:val="%4."/>
      <w:lvlJc w:val="left"/>
      <w:pPr>
        <w:ind w:left="2411" w:hanging="360"/>
      </w:pPr>
    </w:lvl>
    <w:lvl w:ilvl="4" w:tplc="040C0019" w:tentative="1">
      <w:start w:val="1"/>
      <w:numFmt w:val="lowerLetter"/>
      <w:lvlText w:val="%5."/>
      <w:lvlJc w:val="left"/>
      <w:pPr>
        <w:ind w:left="3131" w:hanging="360"/>
      </w:pPr>
    </w:lvl>
    <w:lvl w:ilvl="5" w:tplc="040C001B" w:tentative="1">
      <w:start w:val="1"/>
      <w:numFmt w:val="lowerRoman"/>
      <w:lvlText w:val="%6."/>
      <w:lvlJc w:val="right"/>
      <w:pPr>
        <w:ind w:left="3851" w:hanging="180"/>
      </w:pPr>
    </w:lvl>
    <w:lvl w:ilvl="6" w:tplc="040C000F" w:tentative="1">
      <w:start w:val="1"/>
      <w:numFmt w:val="decimal"/>
      <w:lvlText w:val="%7."/>
      <w:lvlJc w:val="left"/>
      <w:pPr>
        <w:ind w:left="4571" w:hanging="360"/>
      </w:pPr>
    </w:lvl>
    <w:lvl w:ilvl="7" w:tplc="040C0019" w:tentative="1">
      <w:start w:val="1"/>
      <w:numFmt w:val="lowerLetter"/>
      <w:lvlText w:val="%8."/>
      <w:lvlJc w:val="left"/>
      <w:pPr>
        <w:ind w:left="5291" w:hanging="360"/>
      </w:pPr>
    </w:lvl>
    <w:lvl w:ilvl="8" w:tplc="040C001B" w:tentative="1">
      <w:start w:val="1"/>
      <w:numFmt w:val="lowerRoman"/>
      <w:lvlText w:val="%9."/>
      <w:lvlJc w:val="right"/>
      <w:pPr>
        <w:ind w:left="6011" w:hanging="180"/>
      </w:pPr>
    </w:lvl>
  </w:abstractNum>
  <w:abstractNum w:abstractNumId="2" w15:restartNumberingAfterBreak="0">
    <w:nsid w:val="1D7C5A2A"/>
    <w:multiLevelType w:val="hybridMultilevel"/>
    <w:tmpl w:val="59601710"/>
    <w:lvl w:ilvl="0" w:tplc="CC3EFBEC">
      <w:start w:val="20"/>
      <w:numFmt w:val="bullet"/>
      <w:lvlText w:val="-"/>
      <w:lvlJc w:val="left"/>
      <w:pPr>
        <w:ind w:left="251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9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11" w:hanging="360"/>
      </w:pPr>
      <w:rPr>
        <w:rFonts w:ascii="Wingdings" w:hAnsi="Wingdings" w:hint="default"/>
      </w:rPr>
    </w:lvl>
  </w:abstractNum>
  <w:abstractNum w:abstractNumId="3" w15:restartNumberingAfterBreak="0">
    <w:nsid w:val="1EBE1555"/>
    <w:multiLevelType w:val="hybridMultilevel"/>
    <w:tmpl w:val="457E6AF0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2A83065"/>
    <w:multiLevelType w:val="hybridMultilevel"/>
    <w:tmpl w:val="CCD81B92"/>
    <w:lvl w:ilvl="0" w:tplc="040C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D863C0B"/>
    <w:multiLevelType w:val="hybridMultilevel"/>
    <w:tmpl w:val="6CCEAD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80B81"/>
    <w:multiLevelType w:val="hybridMultilevel"/>
    <w:tmpl w:val="2CFAE29E"/>
    <w:lvl w:ilvl="0" w:tplc="9012A406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44" w:hanging="360"/>
      </w:pPr>
    </w:lvl>
    <w:lvl w:ilvl="2" w:tplc="040C001B" w:tentative="1">
      <w:start w:val="1"/>
      <w:numFmt w:val="lowerRoman"/>
      <w:lvlText w:val="%3."/>
      <w:lvlJc w:val="right"/>
      <w:pPr>
        <w:ind w:left="3164" w:hanging="180"/>
      </w:pPr>
    </w:lvl>
    <w:lvl w:ilvl="3" w:tplc="040C000F" w:tentative="1">
      <w:start w:val="1"/>
      <w:numFmt w:val="decimal"/>
      <w:lvlText w:val="%4."/>
      <w:lvlJc w:val="left"/>
      <w:pPr>
        <w:ind w:left="3884" w:hanging="360"/>
      </w:pPr>
    </w:lvl>
    <w:lvl w:ilvl="4" w:tplc="040C0019" w:tentative="1">
      <w:start w:val="1"/>
      <w:numFmt w:val="lowerLetter"/>
      <w:lvlText w:val="%5."/>
      <w:lvlJc w:val="left"/>
      <w:pPr>
        <w:ind w:left="4604" w:hanging="360"/>
      </w:pPr>
    </w:lvl>
    <w:lvl w:ilvl="5" w:tplc="040C001B" w:tentative="1">
      <w:start w:val="1"/>
      <w:numFmt w:val="lowerRoman"/>
      <w:lvlText w:val="%6."/>
      <w:lvlJc w:val="right"/>
      <w:pPr>
        <w:ind w:left="5324" w:hanging="180"/>
      </w:pPr>
    </w:lvl>
    <w:lvl w:ilvl="6" w:tplc="040C000F" w:tentative="1">
      <w:start w:val="1"/>
      <w:numFmt w:val="decimal"/>
      <w:lvlText w:val="%7."/>
      <w:lvlJc w:val="left"/>
      <w:pPr>
        <w:ind w:left="6044" w:hanging="360"/>
      </w:pPr>
    </w:lvl>
    <w:lvl w:ilvl="7" w:tplc="040C0019" w:tentative="1">
      <w:start w:val="1"/>
      <w:numFmt w:val="lowerLetter"/>
      <w:lvlText w:val="%8."/>
      <w:lvlJc w:val="left"/>
      <w:pPr>
        <w:ind w:left="6764" w:hanging="360"/>
      </w:pPr>
    </w:lvl>
    <w:lvl w:ilvl="8" w:tplc="040C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7" w15:restartNumberingAfterBreak="0">
    <w:nsid w:val="641B2E07"/>
    <w:multiLevelType w:val="hybridMultilevel"/>
    <w:tmpl w:val="A5A438B6"/>
    <w:lvl w:ilvl="0" w:tplc="BE4AC22C">
      <w:start w:val="45"/>
      <w:numFmt w:val="decimal"/>
      <w:lvlText w:val="%1"/>
      <w:lvlJc w:val="left"/>
      <w:pPr>
        <w:ind w:left="25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71" w:hanging="360"/>
      </w:pPr>
    </w:lvl>
    <w:lvl w:ilvl="2" w:tplc="040C001B" w:tentative="1">
      <w:start w:val="1"/>
      <w:numFmt w:val="lowerRoman"/>
      <w:lvlText w:val="%3."/>
      <w:lvlJc w:val="right"/>
      <w:pPr>
        <w:ind w:left="1691" w:hanging="180"/>
      </w:pPr>
    </w:lvl>
    <w:lvl w:ilvl="3" w:tplc="040C000F" w:tentative="1">
      <w:start w:val="1"/>
      <w:numFmt w:val="decimal"/>
      <w:lvlText w:val="%4."/>
      <w:lvlJc w:val="left"/>
      <w:pPr>
        <w:ind w:left="2411" w:hanging="360"/>
      </w:pPr>
    </w:lvl>
    <w:lvl w:ilvl="4" w:tplc="040C0019" w:tentative="1">
      <w:start w:val="1"/>
      <w:numFmt w:val="lowerLetter"/>
      <w:lvlText w:val="%5."/>
      <w:lvlJc w:val="left"/>
      <w:pPr>
        <w:ind w:left="3131" w:hanging="360"/>
      </w:pPr>
    </w:lvl>
    <w:lvl w:ilvl="5" w:tplc="040C001B" w:tentative="1">
      <w:start w:val="1"/>
      <w:numFmt w:val="lowerRoman"/>
      <w:lvlText w:val="%6."/>
      <w:lvlJc w:val="right"/>
      <w:pPr>
        <w:ind w:left="3851" w:hanging="180"/>
      </w:pPr>
    </w:lvl>
    <w:lvl w:ilvl="6" w:tplc="040C000F" w:tentative="1">
      <w:start w:val="1"/>
      <w:numFmt w:val="decimal"/>
      <w:lvlText w:val="%7."/>
      <w:lvlJc w:val="left"/>
      <w:pPr>
        <w:ind w:left="4571" w:hanging="360"/>
      </w:pPr>
    </w:lvl>
    <w:lvl w:ilvl="7" w:tplc="040C0019" w:tentative="1">
      <w:start w:val="1"/>
      <w:numFmt w:val="lowerLetter"/>
      <w:lvlText w:val="%8."/>
      <w:lvlJc w:val="left"/>
      <w:pPr>
        <w:ind w:left="5291" w:hanging="360"/>
      </w:pPr>
    </w:lvl>
    <w:lvl w:ilvl="8" w:tplc="040C001B" w:tentative="1">
      <w:start w:val="1"/>
      <w:numFmt w:val="lowerRoman"/>
      <w:lvlText w:val="%9."/>
      <w:lvlJc w:val="right"/>
      <w:pPr>
        <w:ind w:left="6011" w:hanging="180"/>
      </w:pPr>
    </w:lvl>
  </w:abstractNum>
  <w:abstractNum w:abstractNumId="8" w15:restartNumberingAfterBreak="0">
    <w:nsid w:val="666B6382"/>
    <w:multiLevelType w:val="hybridMultilevel"/>
    <w:tmpl w:val="C94AB75E"/>
    <w:lvl w:ilvl="0" w:tplc="3050CFF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E325410"/>
    <w:multiLevelType w:val="hybridMultilevel"/>
    <w:tmpl w:val="3AFAED48"/>
    <w:lvl w:ilvl="0" w:tplc="8CFAC878">
      <w:start w:val="1"/>
      <w:numFmt w:val="decimal"/>
      <w:lvlText w:val="%1."/>
      <w:lvlJc w:val="left"/>
      <w:pPr>
        <w:tabs>
          <w:tab w:val="num" w:pos="1428"/>
        </w:tabs>
        <w:ind w:left="1428" w:hanging="720"/>
      </w:pPr>
      <w:rPr>
        <w:rFonts w:asciiTheme="minorHAnsi" w:hAnsiTheme="minorHAnsi" w:cstheme="minorHAnsi"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70C16999"/>
    <w:multiLevelType w:val="hybridMultilevel"/>
    <w:tmpl w:val="D07263D2"/>
    <w:lvl w:ilvl="0" w:tplc="040C0019">
      <w:start w:val="1"/>
      <w:numFmt w:val="lowerLetter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3B64D4B"/>
    <w:multiLevelType w:val="hybridMultilevel"/>
    <w:tmpl w:val="68D63908"/>
    <w:lvl w:ilvl="0" w:tplc="37CE3570">
      <w:start w:val="20"/>
      <w:numFmt w:val="decimal"/>
      <w:lvlText w:val="%1"/>
      <w:lvlJc w:val="left"/>
      <w:pPr>
        <w:ind w:left="251" w:hanging="360"/>
      </w:pPr>
      <w:rPr>
        <w:rFonts w:hint="default"/>
        <w:color w:val="FF000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971" w:hanging="360"/>
      </w:pPr>
    </w:lvl>
    <w:lvl w:ilvl="2" w:tplc="040C001B" w:tentative="1">
      <w:start w:val="1"/>
      <w:numFmt w:val="lowerRoman"/>
      <w:lvlText w:val="%3."/>
      <w:lvlJc w:val="right"/>
      <w:pPr>
        <w:ind w:left="1691" w:hanging="180"/>
      </w:pPr>
    </w:lvl>
    <w:lvl w:ilvl="3" w:tplc="040C000F" w:tentative="1">
      <w:start w:val="1"/>
      <w:numFmt w:val="decimal"/>
      <w:lvlText w:val="%4."/>
      <w:lvlJc w:val="left"/>
      <w:pPr>
        <w:ind w:left="2411" w:hanging="360"/>
      </w:pPr>
    </w:lvl>
    <w:lvl w:ilvl="4" w:tplc="040C0019" w:tentative="1">
      <w:start w:val="1"/>
      <w:numFmt w:val="lowerLetter"/>
      <w:lvlText w:val="%5."/>
      <w:lvlJc w:val="left"/>
      <w:pPr>
        <w:ind w:left="3131" w:hanging="360"/>
      </w:pPr>
    </w:lvl>
    <w:lvl w:ilvl="5" w:tplc="040C001B" w:tentative="1">
      <w:start w:val="1"/>
      <w:numFmt w:val="lowerRoman"/>
      <w:lvlText w:val="%6."/>
      <w:lvlJc w:val="right"/>
      <w:pPr>
        <w:ind w:left="3851" w:hanging="180"/>
      </w:pPr>
    </w:lvl>
    <w:lvl w:ilvl="6" w:tplc="040C000F" w:tentative="1">
      <w:start w:val="1"/>
      <w:numFmt w:val="decimal"/>
      <w:lvlText w:val="%7."/>
      <w:lvlJc w:val="left"/>
      <w:pPr>
        <w:ind w:left="4571" w:hanging="360"/>
      </w:pPr>
    </w:lvl>
    <w:lvl w:ilvl="7" w:tplc="040C0019" w:tentative="1">
      <w:start w:val="1"/>
      <w:numFmt w:val="lowerLetter"/>
      <w:lvlText w:val="%8."/>
      <w:lvlJc w:val="left"/>
      <w:pPr>
        <w:ind w:left="5291" w:hanging="360"/>
      </w:pPr>
    </w:lvl>
    <w:lvl w:ilvl="8" w:tplc="040C001B" w:tentative="1">
      <w:start w:val="1"/>
      <w:numFmt w:val="lowerRoman"/>
      <w:lvlText w:val="%9."/>
      <w:lvlJc w:val="right"/>
      <w:pPr>
        <w:ind w:left="6011" w:hanging="180"/>
      </w:pPr>
    </w:lvl>
  </w:abstractNum>
  <w:abstractNum w:abstractNumId="12" w15:restartNumberingAfterBreak="0">
    <w:nsid w:val="76E3279C"/>
    <w:multiLevelType w:val="hybridMultilevel"/>
    <w:tmpl w:val="E7A06692"/>
    <w:lvl w:ilvl="0" w:tplc="3D509F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878687">
    <w:abstractNumId w:val="9"/>
  </w:num>
  <w:num w:numId="2" w16cid:durableId="2045907666">
    <w:abstractNumId w:val="4"/>
  </w:num>
  <w:num w:numId="3" w16cid:durableId="305163264">
    <w:abstractNumId w:val="3"/>
  </w:num>
  <w:num w:numId="4" w16cid:durableId="1584221822">
    <w:abstractNumId w:val="10"/>
  </w:num>
  <w:num w:numId="5" w16cid:durableId="825629044">
    <w:abstractNumId w:val="5"/>
  </w:num>
  <w:num w:numId="6" w16cid:durableId="1312826277">
    <w:abstractNumId w:val="12"/>
  </w:num>
  <w:num w:numId="7" w16cid:durableId="187641438">
    <w:abstractNumId w:val="6"/>
  </w:num>
  <w:num w:numId="8" w16cid:durableId="392311976">
    <w:abstractNumId w:val="8"/>
  </w:num>
  <w:num w:numId="9" w16cid:durableId="1068695742">
    <w:abstractNumId w:val="2"/>
  </w:num>
  <w:num w:numId="10" w16cid:durableId="1253855409">
    <w:abstractNumId w:val="11"/>
  </w:num>
  <w:num w:numId="11" w16cid:durableId="1713194442">
    <w:abstractNumId w:val="7"/>
  </w:num>
  <w:num w:numId="12" w16cid:durableId="428696152">
    <w:abstractNumId w:val="0"/>
  </w:num>
  <w:num w:numId="13" w16cid:durableId="209342967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3370"/>
    <w:rsid w:val="0000451C"/>
    <w:rsid w:val="00023AA0"/>
    <w:rsid w:val="00031310"/>
    <w:rsid w:val="00031ECD"/>
    <w:rsid w:val="000365C1"/>
    <w:rsid w:val="00044EA4"/>
    <w:rsid w:val="00053874"/>
    <w:rsid w:val="000621A6"/>
    <w:rsid w:val="000669F2"/>
    <w:rsid w:val="000741C5"/>
    <w:rsid w:val="00075F81"/>
    <w:rsid w:val="000869B2"/>
    <w:rsid w:val="000A1B81"/>
    <w:rsid w:val="000A32D0"/>
    <w:rsid w:val="000A38C7"/>
    <w:rsid w:val="000B3557"/>
    <w:rsid w:val="000C0233"/>
    <w:rsid w:val="000C0DBE"/>
    <w:rsid w:val="000C11BA"/>
    <w:rsid w:val="000D447F"/>
    <w:rsid w:val="000F1E0D"/>
    <w:rsid w:val="00104E41"/>
    <w:rsid w:val="00117230"/>
    <w:rsid w:val="0013381A"/>
    <w:rsid w:val="00134485"/>
    <w:rsid w:val="00144F24"/>
    <w:rsid w:val="001B3370"/>
    <w:rsid w:val="001B757F"/>
    <w:rsid w:val="001C4B16"/>
    <w:rsid w:val="001E522D"/>
    <w:rsid w:val="001E7C6A"/>
    <w:rsid w:val="001F4693"/>
    <w:rsid w:val="001F6553"/>
    <w:rsid w:val="00223F69"/>
    <w:rsid w:val="00225C40"/>
    <w:rsid w:val="002348F6"/>
    <w:rsid w:val="00237417"/>
    <w:rsid w:val="002375D4"/>
    <w:rsid w:val="0024187E"/>
    <w:rsid w:val="00241A49"/>
    <w:rsid w:val="00241B31"/>
    <w:rsid w:val="002513CA"/>
    <w:rsid w:val="00275055"/>
    <w:rsid w:val="002751D6"/>
    <w:rsid w:val="00284E9B"/>
    <w:rsid w:val="002B2A29"/>
    <w:rsid w:val="002C1C7E"/>
    <w:rsid w:val="002C439C"/>
    <w:rsid w:val="002D00DC"/>
    <w:rsid w:val="002D0311"/>
    <w:rsid w:val="002E58A3"/>
    <w:rsid w:val="002F654C"/>
    <w:rsid w:val="00301778"/>
    <w:rsid w:val="003112C5"/>
    <w:rsid w:val="00311386"/>
    <w:rsid w:val="003153E1"/>
    <w:rsid w:val="00332F9E"/>
    <w:rsid w:val="00344DB4"/>
    <w:rsid w:val="00346904"/>
    <w:rsid w:val="00353C3D"/>
    <w:rsid w:val="00360A5C"/>
    <w:rsid w:val="00363327"/>
    <w:rsid w:val="003722B2"/>
    <w:rsid w:val="00374F87"/>
    <w:rsid w:val="00383B74"/>
    <w:rsid w:val="00391E10"/>
    <w:rsid w:val="003A1BDB"/>
    <w:rsid w:val="003A4897"/>
    <w:rsid w:val="003B0861"/>
    <w:rsid w:val="003C2AFC"/>
    <w:rsid w:val="003D2855"/>
    <w:rsid w:val="003D6A15"/>
    <w:rsid w:val="003F64D3"/>
    <w:rsid w:val="00401C76"/>
    <w:rsid w:val="00407DDF"/>
    <w:rsid w:val="00411646"/>
    <w:rsid w:val="004123BE"/>
    <w:rsid w:val="0041240A"/>
    <w:rsid w:val="00415306"/>
    <w:rsid w:val="00416C9A"/>
    <w:rsid w:val="004178F5"/>
    <w:rsid w:val="004234D3"/>
    <w:rsid w:val="0043311F"/>
    <w:rsid w:val="00453BC0"/>
    <w:rsid w:val="004570EB"/>
    <w:rsid w:val="00462358"/>
    <w:rsid w:val="0047554E"/>
    <w:rsid w:val="00475BB4"/>
    <w:rsid w:val="0048488E"/>
    <w:rsid w:val="004902BE"/>
    <w:rsid w:val="00494B7C"/>
    <w:rsid w:val="00496E34"/>
    <w:rsid w:val="004A4DBC"/>
    <w:rsid w:val="004B4DAE"/>
    <w:rsid w:val="004B6264"/>
    <w:rsid w:val="004C0A81"/>
    <w:rsid w:val="004C241A"/>
    <w:rsid w:val="004C7E73"/>
    <w:rsid w:val="004D4D2B"/>
    <w:rsid w:val="004F3473"/>
    <w:rsid w:val="004F6F0B"/>
    <w:rsid w:val="00513DEF"/>
    <w:rsid w:val="005202A7"/>
    <w:rsid w:val="00521962"/>
    <w:rsid w:val="00530F1C"/>
    <w:rsid w:val="00532B5F"/>
    <w:rsid w:val="0053781B"/>
    <w:rsid w:val="00540669"/>
    <w:rsid w:val="005410E3"/>
    <w:rsid w:val="00545F2A"/>
    <w:rsid w:val="00547780"/>
    <w:rsid w:val="0055260F"/>
    <w:rsid w:val="00581DE5"/>
    <w:rsid w:val="00595ED1"/>
    <w:rsid w:val="005A04BB"/>
    <w:rsid w:val="005B4E82"/>
    <w:rsid w:val="005D4776"/>
    <w:rsid w:val="005E4246"/>
    <w:rsid w:val="005E49EF"/>
    <w:rsid w:val="005E6FD3"/>
    <w:rsid w:val="0060459D"/>
    <w:rsid w:val="00604A37"/>
    <w:rsid w:val="00606C1A"/>
    <w:rsid w:val="006161E9"/>
    <w:rsid w:val="00621922"/>
    <w:rsid w:val="00623A3A"/>
    <w:rsid w:val="006326F9"/>
    <w:rsid w:val="00634C6D"/>
    <w:rsid w:val="006369BE"/>
    <w:rsid w:val="00645128"/>
    <w:rsid w:val="006451B9"/>
    <w:rsid w:val="00650E10"/>
    <w:rsid w:val="00651243"/>
    <w:rsid w:val="006574B0"/>
    <w:rsid w:val="0066040B"/>
    <w:rsid w:val="00660D57"/>
    <w:rsid w:val="0067174B"/>
    <w:rsid w:val="00675BCB"/>
    <w:rsid w:val="006863BB"/>
    <w:rsid w:val="006936C3"/>
    <w:rsid w:val="00696970"/>
    <w:rsid w:val="00696AEC"/>
    <w:rsid w:val="006A1F12"/>
    <w:rsid w:val="006A5169"/>
    <w:rsid w:val="006B03D7"/>
    <w:rsid w:val="006B5076"/>
    <w:rsid w:val="006C0823"/>
    <w:rsid w:val="006C385E"/>
    <w:rsid w:val="006C669F"/>
    <w:rsid w:val="006D446A"/>
    <w:rsid w:val="00702B45"/>
    <w:rsid w:val="007225E3"/>
    <w:rsid w:val="00730DC0"/>
    <w:rsid w:val="00734A97"/>
    <w:rsid w:val="00736D47"/>
    <w:rsid w:val="00740EFA"/>
    <w:rsid w:val="00750CC4"/>
    <w:rsid w:val="00753E3C"/>
    <w:rsid w:val="0076439D"/>
    <w:rsid w:val="007A389F"/>
    <w:rsid w:val="007B623C"/>
    <w:rsid w:val="007C24B9"/>
    <w:rsid w:val="007C2BF3"/>
    <w:rsid w:val="007C6648"/>
    <w:rsid w:val="007D0E0E"/>
    <w:rsid w:val="007D4CCD"/>
    <w:rsid w:val="007E1C41"/>
    <w:rsid w:val="007E1E00"/>
    <w:rsid w:val="007E4E80"/>
    <w:rsid w:val="007F2CD6"/>
    <w:rsid w:val="007F4B56"/>
    <w:rsid w:val="008012C2"/>
    <w:rsid w:val="00804D6B"/>
    <w:rsid w:val="008106D9"/>
    <w:rsid w:val="0082527C"/>
    <w:rsid w:val="0083584C"/>
    <w:rsid w:val="008413CC"/>
    <w:rsid w:val="008460B0"/>
    <w:rsid w:val="0085420C"/>
    <w:rsid w:val="008641DA"/>
    <w:rsid w:val="0088566A"/>
    <w:rsid w:val="00893972"/>
    <w:rsid w:val="008958DC"/>
    <w:rsid w:val="008A109A"/>
    <w:rsid w:val="008A40DE"/>
    <w:rsid w:val="008A77AE"/>
    <w:rsid w:val="008B79BF"/>
    <w:rsid w:val="008C7121"/>
    <w:rsid w:val="008C7505"/>
    <w:rsid w:val="008D316A"/>
    <w:rsid w:val="008D46E3"/>
    <w:rsid w:val="008F0610"/>
    <w:rsid w:val="008F5068"/>
    <w:rsid w:val="009051AF"/>
    <w:rsid w:val="00913AA0"/>
    <w:rsid w:val="009267EE"/>
    <w:rsid w:val="00926CAC"/>
    <w:rsid w:val="00927273"/>
    <w:rsid w:val="00927B6F"/>
    <w:rsid w:val="00934147"/>
    <w:rsid w:val="00954AEA"/>
    <w:rsid w:val="00981DDC"/>
    <w:rsid w:val="00984EEC"/>
    <w:rsid w:val="00990FE8"/>
    <w:rsid w:val="009911FD"/>
    <w:rsid w:val="009A06A3"/>
    <w:rsid w:val="009A5BD7"/>
    <w:rsid w:val="009C0B58"/>
    <w:rsid w:val="009C6C7F"/>
    <w:rsid w:val="009D3707"/>
    <w:rsid w:val="009E6060"/>
    <w:rsid w:val="009F12FB"/>
    <w:rsid w:val="009F5BF1"/>
    <w:rsid w:val="00A00F5B"/>
    <w:rsid w:val="00A130CE"/>
    <w:rsid w:val="00A14C53"/>
    <w:rsid w:val="00A239E4"/>
    <w:rsid w:val="00A52467"/>
    <w:rsid w:val="00A62A60"/>
    <w:rsid w:val="00A7006E"/>
    <w:rsid w:val="00A72652"/>
    <w:rsid w:val="00A752CB"/>
    <w:rsid w:val="00A759AB"/>
    <w:rsid w:val="00A93650"/>
    <w:rsid w:val="00A94962"/>
    <w:rsid w:val="00A95EAB"/>
    <w:rsid w:val="00AA1487"/>
    <w:rsid w:val="00AA1B44"/>
    <w:rsid w:val="00AA52E1"/>
    <w:rsid w:val="00AA595B"/>
    <w:rsid w:val="00AB36E1"/>
    <w:rsid w:val="00AB44B7"/>
    <w:rsid w:val="00AC4240"/>
    <w:rsid w:val="00AD31CB"/>
    <w:rsid w:val="00AE425A"/>
    <w:rsid w:val="00AE591B"/>
    <w:rsid w:val="00AE6EBB"/>
    <w:rsid w:val="00AF23E8"/>
    <w:rsid w:val="00AF5C8A"/>
    <w:rsid w:val="00B0054B"/>
    <w:rsid w:val="00B1538B"/>
    <w:rsid w:val="00B15453"/>
    <w:rsid w:val="00B163D1"/>
    <w:rsid w:val="00B40232"/>
    <w:rsid w:val="00B402D6"/>
    <w:rsid w:val="00B46CD2"/>
    <w:rsid w:val="00B557B2"/>
    <w:rsid w:val="00B55D33"/>
    <w:rsid w:val="00B74A55"/>
    <w:rsid w:val="00B84C2A"/>
    <w:rsid w:val="00B91F71"/>
    <w:rsid w:val="00B96C9D"/>
    <w:rsid w:val="00BC3CB4"/>
    <w:rsid w:val="00BD129A"/>
    <w:rsid w:val="00BD1A0D"/>
    <w:rsid w:val="00BD2FDA"/>
    <w:rsid w:val="00BF2E95"/>
    <w:rsid w:val="00C025C0"/>
    <w:rsid w:val="00C06531"/>
    <w:rsid w:val="00C30030"/>
    <w:rsid w:val="00C52574"/>
    <w:rsid w:val="00C536D0"/>
    <w:rsid w:val="00C555AE"/>
    <w:rsid w:val="00C63A4F"/>
    <w:rsid w:val="00C6739B"/>
    <w:rsid w:val="00C676EB"/>
    <w:rsid w:val="00C808A0"/>
    <w:rsid w:val="00C8186D"/>
    <w:rsid w:val="00C93AF0"/>
    <w:rsid w:val="00CA2217"/>
    <w:rsid w:val="00CA4832"/>
    <w:rsid w:val="00CA61DD"/>
    <w:rsid w:val="00CB2777"/>
    <w:rsid w:val="00CB4C4F"/>
    <w:rsid w:val="00CC078F"/>
    <w:rsid w:val="00CC36D9"/>
    <w:rsid w:val="00CC75DC"/>
    <w:rsid w:val="00CD40EE"/>
    <w:rsid w:val="00CE6278"/>
    <w:rsid w:val="00CF50D0"/>
    <w:rsid w:val="00CF6CA5"/>
    <w:rsid w:val="00D04154"/>
    <w:rsid w:val="00D16447"/>
    <w:rsid w:val="00D16570"/>
    <w:rsid w:val="00D172B1"/>
    <w:rsid w:val="00D20C28"/>
    <w:rsid w:val="00D407D0"/>
    <w:rsid w:val="00D55EC3"/>
    <w:rsid w:val="00D6475A"/>
    <w:rsid w:val="00D657A1"/>
    <w:rsid w:val="00D77E6A"/>
    <w:rsid w:val="00D811FA"/>
    <w:rsid w:val="00D83254"/>
    <w:rsid w:val="00D847ED"/>
    <w:rsid w:val="00D91C56"/>
    <w:rsid w:val="00DA58B4"/>
    <w:rsid w:val="00DB684A"/>
    <w:rsid w:val="00DC0258"/>
    <w:rsid w:val="00DC14B4"/>
    <w:rsid w:val="00DC7530"/>
    <w:rsid w:val="00DD017F"/>
    <w:rsid w:val="00DE40A0"/>
    <w:rsid w:val="00DF136A"/>
    <w:rsid w:val="00DF170C"/>
    <w:rsid w:val="00DF3589"/>
    <w:rsid w:val="00DF36F6"/>
    <w:rsid w:val="00DF5650"/>
    <w:rsid w:val="00E06647"/>
    <w:rsid w:val="00E06FB5"/>
    <w:rsid w:val="00E1512D"/>
    <w:rsid w:val="00E16BA8"/>
    <w:rsid w:val="00E2301D"/>
    <w:rsid w:val="00E23EF4"/>
    <w:rsid w:val="00E259A5"/>
    <w:rsid w:val="00E26C98"/>
    <w:rsid w:val="00E448AE"/>
    <w:rsid w:val="00E51EAC"/>
    <w:rsid w:val="00E56FD1"/>
    <w:rsid w:val="00E67A1F"/>
    <w:rsid w:val="00E70898"/>
    <w:rsid w:val="00E837B9"/>
    <w:rsid w:val="00E85719"/>
    <w:rsid w:val="00EB5762"/>
    <w:rsid w:val="00ED6324"/>
    <w:rsid w:val="00EE0522"/>
    <w:rsid w:val="00EE1693"/>
    <w:rsid w:val="00EE2553"/>
    <w:rsid w:val="00F03A50"/>
    <w:rsid w:val="00F3750D"/>
    <w:rsid w:val="00F401A7"/>
    <w:rsid w:val="00F44078"/>
    <w:rsid w:val="00F44396"/>
    <w:rsid w:val="00F530AD"/>
    <w:rsid w:val="00FB0866"/>
    <w:rsid w:val="00FB4529"/>
    <w:rsid w:val="00FC1A96"/>
    <w:rsid w:val="00FC445B"/>
    <w:rsid w:val="00FD11BB"/>
    <w:rsid w:val="00FE23FB"/>
    <w:rsid w:val="00FE4D1B"/>
    <w:rsid w:val="00FE7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9E4214"/>
  <w15:docId w15:val="{5AE82863-776E-43B0-AE65-7017D6E7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861"/>
    <w:rPr>
      <w:rFonts w:ascii="Arial" w:hAnsi="Arial"/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3B0861"/>
    <w:pPr>
      <w:keepNext/>
      <w:ind w:hanging="1985"/>
      <w:jc w:val="center"/>
      <w:outlineLvl w:val="0"/>
    </w:pPr>
    <w:rPr>
      <w:b/>
      <w:bCs/>
      <w:u w:val="single"/>
    </w:rPr>
  </w:style>
  <w:style w:type="paragraph" w:styleId="Titre2">
    <w:name w:val="heading 2"/>
    <w:basedOn w:val="Normal"/>
    <w:next w:val="Normal"/>
    <w:link w:val="Titre2Car"/>
    <w:uiPriority w:val="99"/>
    <w:qFormat/>
    <w:rsid w:val="003B0861"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rsid w:val="003B0861"/>
    <w:pPr>
      <w:keepNext/>
      <w:outlineLvl w:val="2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3B0861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Titre2Car">
    <w:name w:val="Titre 2 Car"/>
    <w:basedOn w:val="Policepardfaut"/>
    <w:link w:val="Titre2"/>
    <w:uiPriority w:val="99"/>
    <w:rsid w:val="003B0861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Titre3Car">
    <w:name w:val="Titre 3 Car"/>
    <w:basedOn w:val="Policepardfaut"/>
    <w:link w:val="Titre3"/>
    <w:uiPriority w:val="99"/>
    <w:rsid w:val="003B0861"/>
    <w:rPr>
      <w:rFonts w:ascii="Cambria" w:hAnsi="Cambria" w:cs="Cambria"/>
      <w:b/>
      <w:bCs/>
      <w:sz w:val="26"/>
      <w:szCs w:val="26"/>
      <w:lang w:eastAsia="en-US"/>
    </w:rPr>
  </w:style>
  <w:style w:type="paragraph" w:styleId="En-tte">
    <w:name w:val="header"/>
    <w:basedOn w:val="Normal"/>
    <w:link w:val="En-tteCar1"/>
    <w:rsid w:val="003B0861"/>
    <w:pPr>
      <w:tabs>
        <w:tab w:val="center" w:pos="4536"/>
        <w:tab w:val="right" w:pos="9072"/>
      </w:tabs>
    </w:pPr>
  </w:style>
  <w:style w:type="character" w:customStyle="1" w:styleId="En-tteCar1">
    <w:name w:val="En-tête Car1"/>
    <w:basedOn w:val="Policepardfaut"/>
    <w:link w:val="En-tte"/>
    <w:uiPriority w:val="99"/>
    <w:rsid w:val="003B0861"/>
    <w:rPr>
      <w:rFonts w:ascii="Times New Roman" w:hAnsi="Times New Roman" w:cs="Times New Roman"/>
      <w:sz w:val="24"/>
      <w:szCs w:val="24"/>
      <w:lang w:eastAsia="en-US"/>
    </w:rPr>
  </w:style>
  <w:style w:type="character" w:styleId="Numrodepage">
    <w:name w:val="page number"/>
    <w:basedOn w:val="Policepardfaut"/>
    <w:uiPriority w:val="99"/>
    <w:rsid w:val="003B0861"/>
    <w:rPr>
      <w:rFonts w:ascii="Times New Roman" w:hAnsi="Times New Roman" w:cs="Times New Roman"/>
    </w:rPr>
  </w:style>
  <w:style w:type="paragraph" w:styleId="Retraitcorpsdetexte">
    <w:name w:val="Body Text Indent"/>
    <w:basedOn w:val="Normal"/>
    <w:link w:val="RetraitcorpsdetexteCar"/>
    <w:uiPriority w:val="99"/>
    <w:rsid w:val="003B0861"/>
    <w:pPr>
      <w:ind w:left="708"/>
      <w:jc w:val="both"/>
    </w:pPr>
    <w:rPr>
      <w:rFonts w:ascii="Garamond" w:hAnsi="Garamond" w:cs="Garamond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3B0861"/>
    <w:rPr>
      <w:rFonts w:ascii="Times New Roman" w:hAnsi="Times New Roman" w:cs="Times New Roman"/>
      <w:sz w:val="24"/>
      <w:szCs w:val="24"/>
      <w:lang w:eastAsia="en-US"/>
    </w:rPr>
  </w:style>
  <w:style w:type="paragraph" w:styleId="Corpsdetexte">
    <w:name w:val="Body Text"/>
    <w:basedOn w:val="Normal"/>
    <w:link w:val="CorpsdetexteCar"/>
    <w:uiPriority w:val="99"/>
    <w:rsid w:val="003B0861"/>
    <w:pPr>
      <w:jc w:val="center"/>
    </w:pPr>
  </w:style>
  <w:style w:type="character" w:customStyle="1" w:styleId="CorpsdetexteCar">
    <w:name w:val="Corps de texte Car"/>
    <w:basedOn w:val="Policepardfaut"/>
    <w:link w:val="Corpsdetexte"/>
    <w:uiPriority w:val="99"/>
    <w:rsid w:val="003B0861"/>
    <w:rPr>
      <w:rFonts w:ascii="Times New Roman" w:hAnsi="Times New Roman" w:cs="Times New Roman"/>
      <w:sz w:val="24"/>
      <w:szCs w:val="24"/>
      <w:lang w:eastAsia="en-US"/>
    </w:rPr>
  </w:style>
  <w:style w:type="paragraph" w:styleId="Corpsdetexte3">
    <w:name w:val="Body Text 3"/>
    <w:basedOn w:val="Normal"/>
    <w:link w:val="Corpsdetexte3Car"/>
    <w:uiPriority w:val="99"/>
    <w:rsid w:val="003B0861"/>
    <w:rPr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uiPriority w:val="99"/>
    <w:rsid w:val="003B0861"/>
    <w:rPr>
      <w:rFonts w:ascii="Times New Roman" w:hAnsi="Times New Roman" w:cs="Times New Roman"/>
      <w:sz w:val="16"/>
      <w:szCs w:val="16"/>
      <w:lang w:eastAsia="en-US"/>
    </w:rPr>
  </w:style>
  <w:style w:type="paragraph" w:styleId="Corpsdetexte2">
    <w:name w:val="Body Text 2"/>
    <w:basedOn w:val="Normal"/>
    <w:link w:val="Corpsdetexte2Car"/>
    <w:uiPriority w:val="99"/>
    <w:rsid w:val="003B0861"/>
    <w:pPr>
      <w:jc w:val="both"/>
    </w:pPr>
    <w:rPr>
      <w:rFonts w:ascii="Arial Narrow" w:hAnsi="Arial Narrow" w:cs="Arial Narrow"/>
    </w:rPr>
  </w:style>
  <w:style w:type="character" w:customStyle="1" w:styleId="Corpsdetexte2Car">
    <w:name w:val="Corps de texte 2 Car"/>
    <w:basedOn w:val="Policepardfaut"/>
    <w:link w:val="Corpsdetexte2"/>
    <w:uiPriority w:val="99"/>
    <w:rsid w:val="003B0861"/>
    <w:rPr>
      <w:rFonts w:ascii="Times New Roman" w:hAnsi="Times New Roman" w:cs="Times New Roman"/>
      <w:sz w:val="24"/>
      <w:szCs w:val="24"/>
      <w:lang w:eastAsia="en-US"/>
    </w:rPr>
  </w:style>
  <w:style w:type="paragraph" w:styleId="Pieddepage">
    <w:name w:val="footer"/>
    <w:basedOn w:val="Normal"/>
    <w:link w:val="PieddepageCar1"/>
    <w:uiPriority w:val="99"/>
    <w:rsid w:val="003B0861"/>
    <w:pPr>
      <w:tabs>
        <w:tab w:val="center" w:pos="4536"/>
        <w:tab w:val="right" w:pos="9072"/>
      </w:tabs>
    </w:pPr>
  </w:style>
  <w:style w:type="character" w:customStyle="1" w:styleId="PieddepageCar1">
    <w:name w:val="Pied de page Car1"/>
    <w:basedOn w:val="Policepardfaut"/>
    <w:link w:val="Pieddepage"/>
    <w:uiPriority w:val="99"/>
    <w:rsid w:val="003B0861"/>
    <w:rPr>
      <w:rFonts w:ascii="Times New Roman" w:hAnsi="Times New Roman" w:cs="Times New Roman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rsid w:val="003B086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3B0861"/>
    <w:rPr>
      <w:rFonts w:ascii="Times New Roman" w:hAnsi="Times New Roman" w:cs="Times New Roman"/>
      <w:sz w:val="2"/>
      <w:szCs w:val="2"/>
      <w:lang w:eastAsia="en-US"/>
    </w:rPr>
  </w:style>
  <w:style w:type="character" w:styleId="Numrodeligne">
    <w:name w:val="line number"/>
    <w:basedOn w:val="Policepardfaut"/>
    <w:uiPriority w:val="99"/>
    <w:rsid w:val="003B0861"/>
    <w:rPr>
      <w:rFonts w:ascii="Times New Roman" w:hAnsi="Times New Roman" w:cs="Times New Roman"/>
    </w:rPr>
  </w:style>
  <w:style w:type="character" w:customStyle="1" w:styleId="En-tteCar">
    <w:name w:val="En-tête Car"/>
    <w:basedOn w:val="Policepardfaut"/>
    <w:rsid w:val="003B0861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PieddepageCar">
    <w:name w:val="Pied de page Car"/>
    <w:basedOn w:val="Policepardfaut"/>
    <w:uiPriority w:val="99"/>
    <w:rsid w:val="003B0861"/>
    <w:rPr>
      <w:rFonts w:ascii="Times New Roman" w:hAnsi="Times New Roman" w:cs="Times New Roman"/>
      <w:sz w:val="24"/>
      <w:szCs w:val="24"/>
      <w:lang w:eastAsia="en-US"/>
    </w:rPr>
  </w:style>
  <w:style w:type="paragraph" w:customStyle="1" w:styleId="Paragraphedeliste1">
    <w:name w:val="Paragraphe de liste1"/>
    <w:basedOn w:val="Normal"/>
    <w:uiPriority w:val="99"/>
    <w:rsid w:val="003B0861"/>
    <w:pPr>
      <w:ind w:left="720"/>
    </w:pPr>
  </w:style>
  <w:style w:type="paragraph" w:styleId="Paragraphedeliste">
    <w:name w:val="List Paragraph"/>
    <w:basedOn w:val="Normal"/>
    <w:uiPriority w:val="34"/>
    <w:qFormat/>
    <w:rsid w:val="003B0861"/>
    <w:pPr>
      <w:ind w:left="708"/>
    </w:pPr>
  </w:style>
  <w:style w:type="paragraph" w:styleId="En-ttedetabledesmatires">
    <w:name w:val="TOC Heading"/>
    <w:basedOn w:val="Titre1"/>
    <w:next w:val="Normal"/>
    <w:uiPriority w:val="99"/>
    <w:qFormat/>
    <w:rsid w:val="003B0861"/>
    <w:pPr>
      <w:keepLines/>
      <w:spacing w:before="480" w:line="276" w:lineRule="auto"/>
      <w:ind w:firstLine="0"/>
      <w:jc w:val="left"/>
      <w:outlineLvl w:val="9"/>
    </w:pPr>
    <w:rPr>
      <w:rFonts w:ascii="Cambria" w:hAnsi="Cambria" w:cs="Cambria"/>
      <w:sz w:val="28"/>
      <w:szCs w:val="28"/>
      <w:u w:val="none"/>
    </w:rPr>
  </w:style>
  <w:style w:type="paragraph" w:styleId="TM1">
    <w:name w:val="toc 1"/>
    <w:basedOn w:val="Normal"/>
    <w:next w:val="Normal"/>
    <w:autoRedefine/>
    <w:uiPriority w:val="99"/>
    <w:rsid w:val="003B0861"/>
  </w:style>
  <w:style w:type="character" w:styleId="Lienhypertexte">
    <w:name w:val="Hyperlink"/>
    <w:basedOn w:val="Policepardfaut"/>
    <w:uiPriority w:val="99"/>
    <w:rsid w:val="003B0861"/>
    <w:rPr>
      <w:rFonts w:ascii="Times New Roman" w:hAnsi="Times New Roman" w:cs="Times New Roman"/>
      <w:color w:val="0000FF"/>
      <w:u w:val="single"/>
    </w:rPr>
  </w:style>
  <w:style w:type="table" w:styleId="Grilledutableau">
    <w:name w:val="Table Grid"/>
    <w:basedOn w:val="TableauNormal"/>
    <w:rsid w:val="00D657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rameclaire-Accent5">
    <w:name w:val="Light Shading Accent 5"/>
    <w:basedOn w:val="TableauNormal"/>
    <w:uiPriority w:val="60"/>
    <w:rsid w:val="0076439D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Titre">
    <w:name w:val="Title"/>
    <w:basedOn w:val="Normal"/>
    <w:link w:val="TitreCar"/>
    <w:qFormat/>
    <w:rsid w:val="007225E3"/>
    <w:pPr>
      <w:jc w:val="center"/>
    </w:pPr>
    <w:rPr>
      <w:rFonts w:ascii="Garamond" w:hAnsi="Garamond" w:cs="Times New Roman"/>
      <w:b/>
      <w:sz w:val="22"/>
      <w:szCs w:val="20"/>
    </w:rPr>
  </w:style>
  <w:style w:type="character" w:customStyle="1" w:styleId="TitreCar">
    <w:name w:val="Titre Car"/>
    <w:basedOn w:val="Policepardfaut"/>
    <w:link w:val="Titre"/>
    <w:rsid w:val="007225E3"/>
    <w:rPr>
      <w:rFonts w:ascii="Garamond" w:hAnsi="Garamond" w:cs="Times New Roman"/>
      <w:b/>
      <w:sz w:val="22"/>
      <w:lang w:eastAsia="en-US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031310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31310"/>
    <w:rPr>
      <w:rFonts w:ascii="Arial" w:hAnsi="Arial"/>
      <w:lang w:eastAsia="en-US"/>
    </w:rPr>
  </w:style>
  <w:style w:type="character" w:styleId="Appeldenotedefin">
    <w:name w:val="endnote reference"/>
    <w:basedOn w:val="Policepardfaut"/>
    <w:uiPriority w:val="99"/>
    <w:semiHidden/>
    <w:unhideWhenUsed/>
    <w:rsid w:val="00031310"/>
    <w:rPr>
      <w:vertAlign w:val="superscript"/>
    </w:rPr>
  </w:style>
  <w:style w:type="paragraph" w:customStyle="1" w:styleId="font5">
    <w:name w:val="font5"/>
    <w:basedOn w:val="Normal"/>
    <w:rsid w:val="008012C2"/>
    <w:pPr>
      <w:spacing w:before="100" w:beforeAutospacing="1" w:after="100" w:afterAutospacing="1"/>
    </w:pPr>
    <w:rPr>
      <w:sz w:val="20"/>
      <w:szCs w:val="20"/>
      <w:u w:val="single"/>
      <w:lang w:eastAsia="fr-FR"/>
    </w:rPr>
  </w:style>
  <w:style w:type="paragraph" w:customStyle="1" w:styleId="xl65">
    <w:name w:val="xl65"/>
    <w:basedOn w:val="Normal"/>
    <w:rsid w:val="0080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eastAsia="fr-FR"/>
    </w:rPr>
  </w:style>
  <w:style w:type="paragraph" w:customStyle="1" w:styleId="xl67">
    <w:name w:val="xl67"/>
    <w:basedOn w:val="Normal"/>
    <w:rsid w:val="008012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customStyle="1" w:styleId="xl68">
    <w:name w:val="xl68"/>
    <w:basedOn w:val="Normal"/>
    <w:rsid w:val="0080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customStyle="1" w:styleId="xl69">
    <w:name w:val="xl69"/>
    <w:basedOn w:val="Normal"/>
    <w:rsid w:val="0080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customStyle="1" w:styleId="xl70">
    <w:name w:val="xl70"/>
    <w:basedOn w:val="Normal"/>
    <w:rsid w:val="008012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customStyle="1" w:styleId="xl71">
    <w:name w:val="xl71"/>
    <w:basedOn w:val="Normal"/>
    <w:rsid w:val="008012C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customStyle="1" w:styleId="xl72">
    <w:name w:val="xl72"/>
    <w:basedOn w:val="Normal"/>
    <w:rsid w:val="008012C2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customStyle="1" w:styleId="xl73">
    <w:name w:val="xl73"/>
    <w:basedOn w:val="Normal"/>
    <w:rsid w:val="008012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customStyle="1" w:styleId="xl74">
    <w:name w:val="xl74"/>
    <w:basedOn w:val="Normal"/>
    <w:rsid w:val="008012C2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customStyle="1" w:styleId="xl75">
    <w:name w:val="xl75"/>
    <w:basedOn w:val="Normal"/>
    <w:rsid w:val="008012C2"/>
    <w:pPr>
      <w:spacing w:before="100" w:beforeAutospacing="1" w:after="100" w:afterAutospacing="1"/>
    </w:pPr>
    <w:rPr>
      <w:b/>
      <w:bCs/>
      <w:lang w:eastAsia="fr-FR"/>
    </w:rPr>
  </w:style>
  <w:style w:type="paragraph" w:customStyle="1" w:styleId="xl76">
    <w:name w:val="xl76"/>
    <w:basedOn w:val="Normal"/>
    <w:rsid w:val="0080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fr-FR"/>
    </w:rPr>
  </w:style>
  <w:style w:type="paragraph" w:customStyle="1" w:styleId="xl77">
    <w:name w:val="xl77"/>
    <w:basedOn w:val="Normal"/>
    <w:rsid w:val="0080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customStyle="1" w:styleId="xl78">
    <w:name w:val="xl78"/>
    <w:basedOn w:val="Normal"/>
    <w:rsid w:val="0080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lang w:eastAsia="fr-FR"/>
    </w:rPr>
  </w:style>
  <w:style w:type="paragraph" w:customStyle="1" w:styleId="xl79">
    <w:name w:val="xl79"/>
    <w:basedOn w:val="Normal"/>
    <w:rsid w:val="0080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fr-FR"/>
    </w:rPr>
  </w:style>
  <w:style w:type="paragraph" w:customStyle="1" w:styleId="xl80">
    <w:name w:val="xl80"/>
    <w:basedOn w:val="Normal"/>
    <w:rsid w:val="0080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lang w:eastAsia="fr-FR"/>
    </w:rPr>
  </w:style>
  <w:style w:type="paragraph" w:customStyle="1" w:styleId="xl81">
    <w:name w:val="xl81"/>
    <w:basedOn w:val="Normal"/>
    <w:rsid w:val="008012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eastAsia="fr-FR"/>
    </w:rPr>
  </w:style>
  <w:style w:type="paragraph" w:customStyle="1" w:styleId="xl82">
    <w:name w:val="xl82"/>
    <w:basedOn w:val="Normal"/>
    <w:rsid w:val="008012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customStyle="1" w:styleId="xl83">
    <w:name w:val="xl83"/>
    <w:basedOn w:val="Normal"/>
    <w:rsid w:val="008012C2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customStyle="1" w:styleId="xl84">
    <w:name w:val="xl84"/>
    <w:basedOn w:val="Normal"/>
    <w:rsid w:val="008012C2"/>
    <w:pPr>
      <w:pBdr>
        <w:left w:val="single" w:sz="4" w:space="0" w:color="auto"/>
      </w:pBdr>
      <w:spacing w:before="100" w:beforeAutospacing="1" w:after="100" w:afterAutospacing="1"/>
    </w:pPr>
    <w:rPr>
      <w:b/>
      <w:bCs/>
      <w:i/>
      <w:iCs/>
      <w:lang w:eastAsia="fr-FR"/>
    </w:rPr>
  </w:style>
  <w:style w:type="paragraph" w:customStyle="1" w:styleId="xl85">
    <w:name w:val="xl85"/>
    <w:basedOn w:val="Normal"/>
    <w:rsid w:val="008012C2"/>
    <w:pPr>
      <w:pBdr>
        <w:left w:val="single" w:sz="4" w:space="0" w:color="auto"/>
      </w:pBdr>
      <w:spacing w:before="100" w:beforeAutospacing="1" w:after="100" w:afterAutospacing="1"/>
    </w:pPr>
    <w:rPr>
      <w:b/>
      <w:bCs/>
      <w:i/>
      <w:iCs/>
      <w:lang w:eastAsia="fr-FR"/>
    </w:rPr>
  </w:style>
  <w:style w:type="paragraph" w:customStyle="1" w:styleId="xl86">
    <w:name w:val="xl86"/>
    <w:basedOn w:val="Normal"/>
    <w:rsid w:val="008012C2"/>
    <w:pPr>
      <w:pBdr>
        <w:right w:val="single" w:sz="4" w:space="0" w:color="auto"/>
      </w:pBdr>
      <w:spacing w:before="100" w:beforeAutospacing="1" w:after="100" w:afterAutospacing="1"/>
    </w:pPr>
    <w:rPr>
      <w:b/>
      <w:bCs/>
      <w:lang w:eastAsia="fr-FR"/>
    </w:rPr>
  </w:style>
  <w:style w:type="paragraph" w:customStyle="1" w:styleId="xl87">
    <w:name w:val="xl87"/>
    <w:basedOn w:val="Normal"/>
    <w:rsid w:val="008012C2"/>
    <w:pPr>
      <w:pBdr>
        <w:left w:val="single" w:sz="4" w:space="0" w:color="auto"/>
      </w:pBdr>
      <w:spacing w:before="100" w:beforeAutospacing="1" w:after="100" w:afterAutospacing="1"/>
    </w:pPr>
    <w:rPr>
      <w:b/>
      <w:bCs/>
      <w:lang w:eastAsia="fr-FR"/>
    </w:rPr>
  </w:style>
  <w:style w:type="paragraph" w:customStyle="1" w:styleId="xl88">
    <w:name w:val="xl88"/>
    <w:basedOn w:val="Normal"/>
    <w:rsid w:val="008012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lang w:eastAsia="fr-FR"/>
    </w:rPr>
  </w:style>
  <w:style w:type="paragraph" w:customStyle="1" w:styleId="xl89">
    <w:name w:val="xl89"/>
    <w:basedOn w:val="Normal"/>
    <w:rsid w:val="008012C2"/>
    <w:pPr>
      <w:pBdr>
        <w:left w:val="single" w:sz="4" w:space="0" w:color="auto"/>
      </w:pBdr>
      <w:spacing w:before="100" w:beforeAutospacing="1" w:after="100" w:afterAutospacing="1"/>
    </w:pPr>
    <w:rPr>
      <w:lang w:eastAsia="fr-FR"/>
    </w:rPr>
  </w:style>
  <w:style w:type="paragraph" w:customStyle="1" w:styleId="xl90">
    <w:name w:val="xl90"/>
    <w:basedOn w:val="Normal"/>
    <w:rsid w:val="008012C2"/>
    <w:pPr>
      <w:spacing w:before="100" w:beforeAutospacing="1" w:after="100" w:afterAutospacing="1"/>
    </w:pPr>
    <w:rPr>
      <w:b/>
      <w:bCs/>
      <w:lang w:eastAsia="fr-FR"/>
    </w:rPr>
  </w:style>
  <w:style w:type="paragraph" w:customStyle="1" w:styleId="xl91">
    <w:name w:val="xl91"/>
    <w:basedOn w:val="Normal"/>
    <w:rsid w:val="008012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lang w:eastAsia="fr-FR"/>
    </w:rPr>
  </w:style>
  <w:style w:type="paragraph" w:customStyle="1" w:styleId="xl92">
    <w:name w:val="xl92"/>
    <w:basedOn w:val="Normal"/>
    <w:rsid w:val="008012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customStyle="1" w:styleId="xl93">
    <w:name w:val="xl93"/>
    <w:basedOn w:val="Normal"/>
    <w:rsid w:val="0080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fr-FR"/>
    </w:rPr>
  </w:style>
  <w:style w:type="paragraph" w:customStyle="1" w:styleId="xl94">
    <w:name w:val="xl94"/>
    <w:basedOn w:val="Normal"/>
    <w:rsid w:val="008012C2"/>
    <w:pPr>
      <w:spacing w:before="100" w:beforeAutospacing="1" w:after="100" w:afterAutospacing="1"/>
    </w:pPr>
    <w:rPr>
      <w:b/>
      <w:bCs/>
      <w:lang w:eastAsia="fr-FR"/>
    </w:rPr>
  </w:style>
  <w:style w:type="paragraph" w:customStyle="1" w:styleId="xl95">
    <w:name w:val="xl95"/>
    <w:basedOn w:val="Normal"/>
    <w:rsid w:val="008012C2"/>
    <w:pPr>
      <w:spacing w:before="100" w:beforeAutospacing="1" w:after="100" w:afterAutospacing="1"/>
      <w:jc w:val="right"/>
    </w:pPr>
    <w:rPr>
      <w:b/>
      <w:bCs/>
      <w:sz w:val="28"/>
      <w:szCs w:val="28"/>
      <w:lang w:eastAsia="fr-FR"/>
    </w:rPr>
  </w:style>
  <w:style w:type="paragraph" w:customStyle="1" w:styleId="xl96">
    <w:name w:val="xl96"/>
    <w:basedOn w:val="Normal"/>
    <w:rsid w:val="008012C2"/>
    <w:pPr>
      <w:spacing w:before="100" w:beforeAutospacing="1" w:after="100" w:afterAutospacing="1"/>
    </w:pPr>
    <w:rPr>
      <w:b/>
      <w:bCs/>
      <w:sz w:val="28"/>
      <w:szCs w:val="28"/>
      <w:lang w:eastAsia="fr-FR"/>
    </w:rPr>
  </w:style>
  <w:style w:type="paragraph" w:customStyle="1" w:styleId="xl97">
    <w:name w:val="xl97"/>
    <w:basedOn w:val="Normal"/>
    <w:rsid w:val="008012C2"/>
    <w:pPr>
      <w:spacing w:before="100" w:beforeAutospacing="1" w:after="100" w:afterAutospacing="1"/>
    </w:pPr>
    <w:rPr>
      <w:b/>
      <w:bCs/>
      <w:sz w:val="28"/>
      <w:szCs w:val="28"/>
      <w:lang w:eastAsia="fr-FR"/>
    </w:rPr>
  </w:style>
  <w:style w:type="paragraph" w:customStyle="1" w:styleId="xl98">
    <w:name w:val="xl98"/>
    <w:basedOn w:val="Normal"/>
    <w:rsid w:val="008012C2"/>
    <w:pPr>
      <w:spacing w:before="100" w:beforeAutospacing="1" w:after="100" w:afterAutospacing="1"/>
    </w:pPr>
    <w:rPr>
      <w:b/>
      <w:bCs/>
      <w:lang w:eastAsia="fr-FR"/>
    </w:rPr>
  </w:style>
  <w:style w:type="paragraph" w:customStyle="1" w:styleId="xl99">
    <w:name w:val="xl99"/>
    <w:basedOn w:val="Normal"/>
    <w:rsid w:val="0080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fr-FR"/>
    </w:rPr>
  </w:style>
  <w:style w:type="paragraph" w:customStyle="1" w:styleId="xl100">
    <w:name w:val="xl100"/>
    <w:basedOn w:val="Normal"/>
    <w:rsid w:val="0080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eastAsia="fr-FR"/>
    </w:rPr>
  </w:style>
  <w:style w:type="paragraph" w:customStyle="1" w:styleId="xl101">
    <w:name w:val="xl101"/>
    <w:basedOn w:val="Normal"/>
    <w:rsid w:val="008012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fr-FR"/>
    </w:rPr>
  </w:style>
  <w:style w:type="paragraph" w:customStyle="1" w:styleId="xl102">
    <w:name w:val="xl102"/>
    <w:basedOn w:val="Normal"/>
    <w:rsid w:val="0080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fr-FR"/>
    </w:rPr>
  </w:style>
  <w:style w:type="paragraph" w:customStyle="1" w:styleId="xl103">
    <w:name w:val="xl103"/>
    <w:basedOn w:val="Normal"/>
    <w:rsid w:val="008012C2"/>
    <w:pPr>
      <w:pBdr>
        <w:right w:val="single" w:sz="4" w:space="0" w:color="auto"/>
      </w:pBdr>
      <w:spacing w:before="100" w:beforeAutospacing="1" w:after="100" w:afterAutospacing="1"/>
    </w:pPr>
    <w:rPr>
      <w:b/>
      <w:bCs/>
      <w:lang w:eastAsia="fr-FR"/>
    </w:rPr>
  </w:style>
  <w:style w:type="paragraph" w:customStyle="1" w:styleId="xl104">
    <w:name w:val="xl104"/>
    <w:basedOn w:val="Normal"/>
    <w:rsid w:val="008012C2"/>
    <w:pPr>
      <w:pBdr>
        <w:left w:val="single" w:sz="4" w:space="0" w:color="auto"/>
      </w:pBdr>
      <w:spacing w:before="100" w:beforeAutospacing="1" w:after="100" w:afterAutospacing="1"/>
    </w:pPr>
    <w:rPr>
      <w:b/>
      <w:bCs/>
      <w:lang w:eastAsia="fr-FR"/>
    </w:rPr>
  </w:style>
  <w:style w:type="paragraph" w:customStyle="1" w:styleId="xl105">
    <w:name w:val="xl105"/>
    <w:basedOn w:val="Normal"/>
    <w:rsid w:val="0080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fr-FR"/>
    </w:rPr>
  </w:style>
  <w:style w:type="paragraph" w:customStyle="1" w:styleId="xl106">
    <w:name w:val="xl106"/>
    <w:basedOn w:val="Normal"/>
    <w:rsid w:val="0080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eastAsia="fr-FR"/>
    </w:rPr>
  </w:style>
  <w:style w:type="paragraph" w:customStyle="1" w:styleId="xl107">
    <w:name w:val="xl107"/>
    <w:basedOn w:val="Normal"/>
    <w:rsid w:val="0080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eastAsia="fr-FR"/>
    </w:rPr>
  </w:style>
  <w:style w:type="paragraph" w:customStyle="1" w:styleId="xl108">
    <w:name w:val="xl108"/>
    <w:basedOn w:val="Normal"/>
    <w:rsid w:val="008012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eastAsia="fr-FR"/>
    </w:rPr>
  </w:style>
  <w:style w:type="paragraph" w:customStyle="1" w:styleId="xl109">
    <w:name w:val="xl109"/>
    <w:basedOn w:val="Normal"/>
    <w:rsid w:val="0080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fr-FR"/>
    </w:rPr>
  </w:style>
  <w:style w:type="paragraph" w:customStyle="1" w:styleId="xl110">
    <w:name w:val="xl110"/>
    <w:basedOn w:val="Normal"/>
    <w:rsid w:val="0080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fr-FR"/>
    </w:rPr>
  </w:style>
  <w:style w:type="paragraph" w:customStyle="1" w:styleId="xl111">
    <w:name w:val="xl111"/>
    <w:basedOn w:val="Normal"/>
    <w:rsid w:val="008012C2"/>
    <w:pPr>
      <w:spacing w:before="100" w:beforeAutospacing="1" w:after="100" w:afterAutospacing="1"/>
    </w:pPr>
    <w:rPr>
      <w:lang w:eastAsia="fr-FR"/>
    </w:rPr>
  </w:style>
  <w:style w:type="paragraph" w:customStyle="1" w:styleId="xl112">
    <w:name w:val="xl112"/>
    <w:basedOn w:val="Normal"/>
    <w:rsid w:val="008012C2"/>
    <w:pPr>
      <w:pBdr>
        <w:left w:val="single" w:sz="4" w:space="0" w:color="auto"/>
      </w:pBdr>
      <w:spacing w:before="100" w:beforeAutospacing="1" w:after="100" w:afterAutospacing="1"/>
    </w:pPr>
    <w:rPr>
      <w:lang w:eastAsia="fr-FR"/>
    </w:rPr>
  </w:style>
  <w:style w:type="paragraph" w:customStyle="1" w:styleId="xl115">
    <w:name w:val="xl115"/>
    <w:basedOn w:val="Normal"/>
    <w:rsid w:val="008012C2"/>
    <w:pPr>
      <w:spacing w:before="100" w:beforeAutospacing="1" w:after="100" w:afterAutospacing="1"/>
    </w:pPr>
    <w:rPr>
      <w:color w:val="FF0000"/>
      <w:lang w:eastAsia="fr-FR"/>
    </w:rPr>
  </w:style>
  <w:style w:type="paragraph" w:customStyle="1" w:styleId="xl116">
    <w:name w:val="xl116"/>
    <w:basedOn w:val="Normal"/>
    <w:rsid w:val="008012C2"/>
    <w:pPr>
      <w:pBdr>
        <w:left w:val="single" w:sz="4" w:space="0" w:color="auto"/>
      </w:pBdr>
      <w:spacing w:before="100" w:beforeAutospacing="1" w:after="100" w:afterAutospacing="1"/>
    </w:pPr>
    <w:rPr>
      <w:color w:val="FF0000"/>
      <w:lang w:eastAsia="fr-FR"/>
    </w:rPr>
  </w:style>
  <w:style w:type="paragraph" w:customStyle="1" w:styleId="xl117">
    <w:name w:val="xl117"/>
    <w:basedOn w:val="Normal"/>
    <w:rsid w:val="008012C2"/>
    <w:pPr>
      <w:pBdr>
        <w:left w:val="single" w:sz="4" w:space="0" w:color="auto"/>
      </w:pBdr>
      <w:spacing w:before="100" w:beforeAutospacing="1" w:after="100" w:afterAutospacing="1"/>
    </w:pPr>
    <w:rPr>
      <w:color w:val="FF0000"/>
      <w:lang w:eastAsia="fr-FR"/>
    </w:rPr>
  </w:style>
  <w:style w:type="paragraph" w:customStyle="1" w:styleId="xl118">
    <w:name w:val="xl118"/>
    <w:basedOn w:val="Normal"/>
    <w:rsid w:val="008012C2"/>
    <w:pPr>
      <w:pBdr>
        <w:right w:val="single" w:sz="4" w:space="0" w:color="auto"/>
      </w:pBdr>
      <w:spacing w:before="100" w:beforeAutospacing="1" w:after="100" w:afterAutospacing="1"/>
    </w:pPr>
    <w:rPr>
      <w:b/>
      <w:bCs/>
      <w:color w:val="FF0000"/>
      <w:lang w:eastAsia="fr-FR"/>
    </w:rPr>
  </w:style>
  <w:style w:type="paragraph" w:customStyle="1" w:styleId="xl119">
    <w:name w:val="xl119"/>
    <w:basedOn w:val="Normal"/>
    <w:rsid w:val="008012C2"/>
    <w:pPr>
      <w:pBdr>
        <w:left w:val="single" w:sz="4" w:space="0" w:color="auto"/>
      </w:pBdr>
      <w:spacing w:before="100" w:beforeAutospacing="1" w:after="100" w:afterAutospacing="1"/>
      <w:jc w:val="center"/>
    </w:pPr>
    <w:rPr>
      <w:color w:val="FF0000"/>
      <w:lang w:eastAsia="fr-FR"/>
    </w:rPr>
  </w:style>
  <w:style w:type="paragraph" w:customStyle="1" w:styleId="xl120">
    <w:name w:val="xl120"/>
    <w:basedOn w:val="Normal"/>
    <w:rsid w:val="008012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fr-FR"/>
    </w:rPr>
  </w:style>
  <w:style w:type="paragraph" w:customStyle="1" w:styleId="xl121">
    <w:name w:val="xl121"/>
    <w:basedOn w:val="Normal"/>
    <w:rsid w:val="008012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fr-FR"/>
    </w:rPr>
  </w:style>
  <w:style w:type="paragraph" w:customStyle="1" w:styleId="xl123">
    <w:name w:val="xl123"/>
    <w:basedOn w:val="Normal"/>
    <w:rsid w:val="008012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fr-FR"/>
    </w:rPr>
  </w:style>
  <w:style w:type="paragraph" w:customStyle="1" w:styleId="xl124">
    <w:name w:val="xl124"/>
    <w:basedOn w:val="Normal"/>
    <w:rsid w:val="008012C2"/>
    <w:pPr>
      <w:pBdr>
        <w:left w:val="single" w:sz="4" w:space="0" w:color="auto"/>
      </w:pBdr>
      <w:spacing w:before="100" w:beforeAutospacing="1" w:after="100" w:afterAutospacing="1"/>
    </w:pPr>
    <w:rPr>
      <w:lang w:eastAsia="fr-FR"/>
    </w:rPr>
  </w:style>
  <w:style w:type="paragraph" w:customStyle="1" w:styleId="xl125">
    <w:name w:val="xl125"/>
    <w:basedOn w:val="Normal"/>
    <w:rsid w:val="008012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fr-FR"/>
    </w:rPr>
  </w:style>
  <w:style w:type="paragraph" w:customStyle="1" w:styleId="xl126">
    <w:name w:val="xl126"/>
    <w:basedOn w:val="Normal"/>
    <w:rsid w:val="008012C2"/>
    <w:pPr>
      <w:pBdr>
        <w:left w:val="single" w:sz="4" w:space="0" w:color="auto"/>
      </w:pBdr>
      <w:spacing w:before="100" w:beforeAutospacing="1" w:after="100" w:afterAutospacing="1"/>
    </w:pPr>
    <w:rPr>
      <w:sz w:val="18"/>
      <w:szCs w:val="18"/>
      <w:lang w:eastAsia="fr-FR"/>
    </w:rPr>
  </w:style>
  <w:style w:type="paragraph" w:customStyle="1" w:styleId="xl127">
    <w:name w:val="xl127"/>
    <w:basedOn w:val="Normal"/>
    <w:rsid w:val="008012C2"/>
    <w:pPr>
      <w:spacing w:before="100" w:beforeAutospacing="1" w:after="100" w:afterAutospacing="1"/>
      <w:jc w:val="center"/>
    </w:pPr>
    <w:rPr>
      <w:b/>
      <w:bCs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14C53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ownloads\Suivi%20execution%20du%20budget%2025-26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HP\Downloads\Suivi%20execution%20du%20budget%2025-26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ownloads\Suivi%20execution%20du%20budget%2025-26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ownloads\Suivi%20execution%20du%20budget%2025-26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HP\Downloads\Suivi%20execution%20du%20budget%2025-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"/>
          <c:w val="0.70434740166555054"/>
          <c:h val="0.91605837003803958"/>
        </c:manualLayout>
      </c:layout>
      <c:pie3DChart>
        <c:varyColors val="1"/>
        <c:ser>
          <c:idx val="0"/>
          <c:order val="0"/>
          <c:explosion val="54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078-4B06-8A36-B4C3E6D1131C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078-4B06-8A36-B4C3E6D1131C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078-4B06-8A36-B4C3E6D1131C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78-4B06-8A36-B4C3E6D113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'[Suivi execution du budget 25-26.xlsx]Feuil2'!$A$2:$A$6</c:f>
              <c:strCache>
                <c:ptCount val="5"/>
                <c:pt idx="0">
                  <c:v>Chapitre I : Contribution des Etats Membres (y compris les arriérés)</c:v>
                </c:pt>
                <c:pt idx="1">
                  <c:v>Chapitre II : Recettes de la vente des Publications</c:v>
                </c:pt>
                <c:pt idx="2">
                  <c:v>Chapitre III : Revenu des biens du CAFRAD</c:v>
                </c:pt>
                <c:pt idx="3">
                  <c:v>Chapitre IV : Prestations de service</c:v>
                </c:pt>
                <c:pt idx="4">
                  <c:v>Chapitre V : Recettes diverses</c:v>
                </c:pt>
              </c:strCache>
            </c:strRef>
          </c:cat>
          <c:val>
            <c:numRef>
              <c:f>'[Suivi execution du budget 25-26.xlsx]Feuil2'!$B$2:$B$6</c:f>
              <c:numCache>
                <c:formatCode>General</c:formatCode>
                <c:ptCount val="5"/>
                <c:pt idx="0" formatCode="_(* #,##0.00_);_(* \(#,##0.00\);_(* &quot;-&quot;??_);_(@_)">
                  <c:v>2852616</c:v>
                </c:pt>
                <c:pt idx="1">
                  <c:v>1500</c:v>
                </c:pt>
                <c:pt idx="2">
                  <c:v>1000</c:v>
                </c:pt>
                <c:pt idx="3">
                  <c:v>20000</c:v>
                </c:pt>
                <c:pt idx="4">
                  <c:v>20000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078-4B06-8A36-B4C3E6D1131C}"/>
            </c:ext>
          </c:extLst>
        </c:ser>
        <c:ser>
          <c:idx val="1"/>
          <c:order val="1"/>
          <c:explosion val="25"/>
          <c:cat>
            <c:strRef>
              <c:f>'[Suivi execution du budget 25-26.xlsx]Feuil2'!$A$2:$A$6</c:f>
              <c:strCache>
                <c:ptCount val="5"/>
                <c:pt idx="0">
                  <c:v>Chapitre I : Contribution des Etats Membres (y compris les arriérés)</c:v>
                </c:pt>
                <c:pt idx="1">
                  <c:v>Chapitre II : Recettes de la vente des Publications</c:v>
                </c:pt>
                <c:pt idx="2">
                  <c:v>Chapitre III : Revenu des biens du CAFRAD</c:v>
                </c:pt>
                <c:pt idx="3">
                  <c:v>Chapitre IV : Prestations de service</c:v>
                </c:pt>
                <c:pt idx="4">
                  <c:v>Chapitre V : Recettes diverses</c:v>
                </c:pt>
              </c:strCache>
            </c:strRef>
          </c:cat>
          <c:val>
            <c:numRef>
              <c:f>'[Suivi execution du budget 25-26.xlsx]Feuil2'!$C$2:$C$6</c:f>
              <c:numCache>
                <c:formatCode>0.00%</c:formatCode>
                <c:ptCount val="5"/>
                <c:pt idx="0">
                  <c:v>0.98532010461756969</c:v>
                </c:pt>
                <c:pt idx="1">
                  <c:v>5.1811395467400961E-4</c:v>
                </c:pt>
                <c:pt idx="2">
                  <c:v>3.4540930311600639E-4</c:v>
                </c:pt>
                <c:pt idx="3">
                  <c:v>6.9081860623201284E-3</c:v>
                </c:pt>
                <c:pt idx="4">
                  <c:v>6.9081860623201284E-3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078-4B06-8A36-B4C3E6D113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overlay val="0"/>
      <c:txPr>
        <a:bodyPr/>
        <a:lstStyle/>
        <a:p>
          <a:pPr>
            <a:defRPr b="1"/>
          </a:pPr>
          <a:endParaRPr lang="fr-FR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'[Suivi execution du budget 25-26.xlsx]Feuil2'!$A$35:$G$35</c:f>
              <c:strCache>
                <c:ptCount val="7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  <c:pt idx="3">
                  <c:v>2023/2024</c:v>
                </c:pt>
                <c:pt idx="4">
                  <c:v>2024/2025</c:v>
                </c:pt>
                <c:pt idx="5">
                  <c:v>2025/2026</c:v>
                </c:pt>
                <c:pt idx="6">
                  <c:v>2026/2027</c:v>
                </c:pt>
              </c:strCache>
            </c:strRef>
          </c:cat>
          <c:val>
            <c:numRef>
              <c:f>'[Suivi execution du budget 25-26.xlsx]Feuil2'!$A$36:$G$36</c:f>
              <c:numCache>
                <c:formatCode>#,##0</c:formatCode>
                <c:ptCount val="7"/>
                <c:pt idx="0">
                  <c:v>1215136</c:v>
                </c:pt>
                <c:pt idx="1">
                  <c:v>1403236</c:v>
                </c:pt>
                <c:pt idx="2">
                  <c:v>1316207</c:v>
                </c:pt>
                <c:pt idx="3">
                  <c:v>1183337</c:v>
                </c:pt>
                <c:pt idx="4" formatCode="_(* #,##0.00_);_(* \(#,##0.00\);_(* &quot;-&quot;??_);_(@_)">
                  <c:v>2895116</c:v>
                </c:pt>
                <c:pt idx="5" formatCode="_(* #,##0.00_);_(* \(#,##0.00\);_(* &quot;-&quot;??_);_(@_)">
                  <c:v>2895116</c:v>
                </c:pt>
                <c:pt idx="6" formatCode="_(* #,##0.00_);_(* \(#,##0.00\);_(* &quot;-&quot;??_);_(@_)">
                  <c:v>2895116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C2-4AEE-A0C2-A7F28C0CF5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24658176"/>
        <c:axId val="321870016"/>
        <c:axId val="0"/>
      </c:bar3DChart>
      <c:catAx>
        <c:axId val="3246581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21870016"/>
        <c:crosses val="autoZero"/>
        <c:auto val="1"/>
        <c:lblAlgn val="ctr"/>
        <c:lblOffset val="100"/>
        <c:noMultiLvlLbl val="0"/>
      </c:catAx>
      <c:valAx>
        <c:axId val="321870016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ln>
            <a:noFill/>
          </a:ln>
        </c:spPr>
        <c:crossAx val="324658176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'[Suivi execution du budget 25-26.xlsx]Feuil2'!$A$25</c:f>
              <c:strCache>
                <c:ptCount val="1"/>
                <c:pt idx="0">
                  <c:v>Chap I : Contribution des Etats Membres (y compris les arriérés)</c:v>
                </c:pt>
              </c:strCache>
            </c:strRef>
          </c:tx>
          <c:marker>
            <c:symbol val="none"/>
          </c:marker>
          <c:cat>
            <c:strRef>
              <c:f>'[Suivi execution du budget 25-26.xlsx]Feuil2'!$B$24:$H$24</c:f>
              <c:strCache>
                <c:ptCount val="7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  <c:pt idx="3">
                  <c:v>2023/2024</c:v>
                </c:pt>
                <c:pt idx="4">
                  <c:v>2024/2025</c:v>
                </c:pt>
                <c:pt idx="5">
                  <c:v>2025/2026</c:v>
                </c:pt>
                <c:pt idx="6">
                  <c:v>2026/2027</c:v>
                </c:pt>
              </c:strCache>
            </c:strRef>
          </c:cat>
          <c:val>
            <c:numRef>
              <c:f>'[Suivi execution du budget 25-26.xlsx]Feuil2'!$B$25:$H$25</c:f>
              <c:numCache>
                <c:formatCode>#,##0</c:formatCode>
                <c:ptCount val="7"/>
                <c:pt idx="0">
                  <c:v>1145037</c:v>
                </c:pt>
                <c:pt idx="1">
                  <c:v>1318136</c:v>
                </c:pt>
                <c:pt idx="2">
                  <c:v>1211107</c:v>
                </c:pt>
                <c:pt idx="3">
                  <c:v>1078237</c:v>
                </c:pt>
                <c:pt idx="4" formatCode="#,##0.00">
                  <c:v>2852616</c:v>
                </c:pt>
                <c:pt idx="5" formatCode="#,##0.00">
                  <c:v>2852616</c:v>
                </c:pt>
                <c:pt idx="6" formatCode="#,##0.00">
                  <c:v>2852616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DD1-4237-A509-F7C55A98F277}"/>
            </c:ext>
          </c:extLst>
        </c:ser>
        <c:ser>
          <c:idx val="1"/>
          <c:order val="1"/>
          <c:tx>
            <c:strRef>
              <c:f>'[Suivi execution du budget 25-26.xlsx]Feuil2'!$A$26</c:f>
              <c:strCache>
                <c:ptCount val="1"/>
                <c:pt idx="0">
                  <c:v>Chap II : Recettes de la vente des Publications</c:v>
                </c:pt>
              </c:strCache>
            </c:strRef>
          </c:tx>
          <c:marker>
            <c:symbol val="none"/>
          </c:marker>
          <c:cat>
            <c:strRef>
              <c:f>'[Suivi execution du budget 25-26.xlsx]Feuil2'!$B$24:$H$24</c:f>
              <c:strCache>
                <c:ptCount val="7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  <c:pt idx="3">
                  <c:v>2023/2024</c:v>
                </c:pt>
                <c:pt idx="4">
                  <c:v>2024/2025</c:v>
                </c:pt>
                <c:pt idx="5">
                  <c:v>2025/2026</c:v>
                </c:pt>
                <c:pt idx="6">
                  <c:v>2026/2027</c:v>
                </c:pt>
              </c:strCache>
            </c:strRef>
          </c:cat>
          <c:val>
            <c:numRef>
              <c:f>'[Suivi execution du budget 25-26.xlsx]Feuil2'!$B$26:$H$26</c:f>
              <c:numCache>
                <c:formatCode>#,##0</c:formatCode>
                <c:ptCount val="7"/>
                <c:pt idx="0">
                  <c:v>1500</c:v>
                </c:pt>
                <c:pt idx="1">
                  <c:v>1500</c:v>
                </c:pt>
                <c:pt idx="2">
                  <c:v>1500</c:v>
                </c:pt>
                <c:pt idx="3">
                  <c:v>1500</c:v>
                </c:pt>
                <c:pt idx="4" formatCode="#,##0.00">
                  <c:v>1500</c:v>
                </c:pt>
                <c:pt idx="5" formatCode="#,##0.00">
                  <c:v>1500</c:v>
                </c:pt>
                <c:pt idx="6" formatCode="#,##0.00">
                  <c:v>1500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DD1-4237-A509-F7C55A98F277}"/>
            </c:ext>
          </c:extLst>
        </c:ser>
        <c:ser>
          <c:idx val="2"/>
          <c:order val="2"/>
          <c:tx>
            <c:strRef>
              <c:f>'[Suivi execution du budget 25-26.xlsx]Feuil2'!$A$27</c:f>
              <c:strCache>
                <c:ptCount val="1"/>
                <c:pt idx="0">
                  <c:v>Chap III : Revenu des biens du CAFRAD</c:v>
                </c:pt>
              </c:strCache>
            </c:strRef>
          </c:tx>
          <c:marker>
            <c:symbol val="none"/>
          </c:marker>
          <c:cat>
            <c:strRef>
              <c:f>'[Suivi execution du budget 25-26.xlsx]Feuil2'!$B$24:$H$24</c:f>
              <c:strCache>
                <c:ptCount val="7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  <c:pt idx="3">
                  <c:v>2023/2024</c:v>
                </c:pt>
                <c:pt idx="4">
                  <c:v>2024/2025</c:v>
                </c:pt>
                <c:pt idx="5">
                  <c:v>2025/2026</c:v>
                </c:pt>
                <c:pt idx="6">
                  <c:v>2026/2027</c:v>
                </c:pt>
              </c:strCache>
            </c:strRef>
          </c:cat>
          <c:val>
            <c:numRef>
              <c:f>'[Suivi execution du budget 25-26.xlsx]Feuil2'!$B$27:$H$27</c:f>
              <c:numCache>
                <c:formatCode>#,##0</c:formatCode>
                <c:ptCount val="7"/>
                <c:pt idx="0">
                  <c:v>8600</c:v>
                </c:pt>
                <c:pt idx="1">
                  <c:v>8600</c:v>
                </c:pt>
                <c:pt idx="2">
                  <c:v>8600</c:v>
                </c:pt>
                <c:pt idx="3">
                  <c:v>8600</c:v>
                </c:pt>
                <c:pt idx="4" formatCode="#,##0.00">
                  <c:v>1000</c:v>
                </c:pt>
                <c:pt idx="5" formatCode="#,##0.00">
                  <c:v>1000</c:v>
                </c:pt>
                <c:pt idx="6" formatCode="#,##0.00">
                  <c:v>1000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DD1-4237-A509-F7C55A98F277}"/>
            </c:ext>
          </c:extLst>
        </c:ser>
        <c:ser>
          <c:idx val="3"/>
          <c:order val="3"/>
          <c:tx>
            <c:strRef>
              <c:f>'[Suivi execution du budget 25-26.xlsx]Feuil2'!$A$28</c:f>
              <c:strCache>
                <c:ptCount val="1"/>
                <c:pt idx="0">
                  <c:v>Chap IV : Prestations de service + F. diplomante</c:v>
                </c:pt>
              </c:strCache>
            </c:strRef>
          </c:tx>
          <c:marker>
            <c:symbol val="none"/>
          </c:marker>
          <c:cat>
            <c:strRef>
              <c:f>'[Suivi execution du budget 25-26.xlsx]Feuil2'!$B$24:$H$24</c:f>
              <c:strCache>
                <c:ptCount val="7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  <c:pt idx="3">
                  <c:v>2023/2024</c:v>
                </c:pt>
                <c:pt idx="4">
                  <c:v>2024/2025</c:v>
                </c:pt>
                <c:pt idx="5">
                  <c:v>2025/2026</c:v>
                </c:pt>
                <c:pt idx="6">
                  <c:v>2026/2027</c:v>
                </c:pt>
              </c:strCache>
            </c:strRef>
          </c:cat>
          <c:val>
            <c:numRef>
              <c:f>'[Suivi execution du budget 25-26.xlsx]Feuil2'!$B$28:$H$28</c:f>
              <c:numCache>
                <c:formatCode>#,##0</c:formatCode>
                <c:ptCount val="7"/>
                <c:pt idx="0">
                  <c:v>30000</c:v>
                </c:pt>
                <c:pt idx="1">
                  <c:v>45000</c:v>
                </c:pt>
                <c:pt idx="2">
                  <c:v>45000</c:v>
                </c:pt>
                <c:pt idx="3">
                  <c:v>45000</c:v>
                </c:pt>
                <c:pt idx="4" formatCode="#,##0.00">
                  <c:v>20000</c:v>
                </c:pt>
                <c:pt idx="5" formatCode="#,##0.00">
                  <c:v>20000</c:v>
                </c:pt>
                <c:pt idx="6" formatCode="#,##0.00">
                  <c:v>20000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DD1-4237-A509-F7C55A98F277}"/>
            </c:ext>
          </c:extLst>
        </c:ser>
        <c:ser>
          <c:idx val="4"/>
          <c:order val="4"/>
          <c:tx>
            <c:strRef>
              <c:f>'[Suivi execution du budget 25-26.xlsx]Feuil2'!$A$29</c:f>
              <c:strCache>
                <c:ptCount val="1"/>
                <c:pt idx="0">
                  <c:v>Chapitre V : Recettes diverses</c:v>
                </c:pt>
              </c:strCache>
            </c:strRef>
          </c:tx>
          <c:marker>
            <c:symbol val="none"/>
          </c:marker>
          <c:cat>
            <c:strRef>
              <c:f>'[Suivi execution du budget 25-26.xlsx]Feuil2'!$B$24:$H$24</c:f>
              <c:strCache>
                <c:ptCount val="7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  <c:pt idx="3">
                  <c:v>2023/2024</c:v>
                </c:pt>
                <c:pt idx="4">
                  <c:v>2024/2025</c:v>
                </c:pt>
                <c:pt idx="5">
                  <c:v>2025/2026</c:v>
                </c:pt>
                <c:pt idx="6">
                  <c:v>2026/2027</c:v>
                </c:pt>
              </c:strCache>
            </c:strRef>
          </c:cat>
          <c:val>
            <c:numRef>
              <c:f>'[Suivi execution du budget 25-26.xlsx]Feuil2'!$B$29:$H$29</c:f>
              <c:numCache>
                <c:formatCode>#,##0</c:formatCode>
                <c:ptCount val="7"/>
                <c:pt idx="0">
                  <c:v>30000</c:v>
                </c:pt>
                <c:pt idx="1">
                  <c:v>30000</c:v>
                </c:pt>
                <c:pt idx="2">
                  <c:v>50000</c:v>
                </c:pt>
                <c:pt idx="3">
                  <c:v>50000</c:v>
                </c:pt>
                <c:pt idx="4" formatCode="#,##0.00">
                  <c:v>20000</c:v>
                </c:pt>
                <c:pt idx="5" formatCode="#,##0.00">
                  <c:v>20000</c:v>
                </c:pt>
                <c:pt idx="6" formatCode="#,##0.00">
                  <c:v>20000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DD1-4237-A509-F7C55A98F2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6026752"/>
        <c:axId val="151830528"/>
      </c:lineChart>
      <c:catAx>
        <c:axId val="3660267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1830528"/>
        <c:crosses val="autoZero"/>
        <c:auto val="1"/>
        <c:lblAlgn val="ctr"/>
        <c:lblOffset val="100"/>
        <c:noMultiLvlLbl val="0"/>
      </c:catAx>
      <c:valAx>
        <c:axId val="15183052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#,##0" sourceLinked="1"/>
        <c:majorTickMark val="none"/>
        <c:minorTickMark val="none"/>
        <c:tickLblPos val="nextTo"/>
        <c:crossAx val="3660267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025021080310148E-3"/>
          <c:y val="0.12870200355830638"/>
          <c:w val="0.60007778819901536"/>
          <c:h val="0.78126781155940261"/>
        </c:manualLayout>
      </c:layout>
      <c:pie3DChart>
        <c:varyColors val="1"/>
        <c:ser>
          <c:idx val="0"/>
          <c:order val="0"/>
          <c:explosion val="54"/>
          <c:dLbls>
            <c:dLbl>
              <c:idx val="5"/>
              <c:layout>
                <c:manualLayout>
                  <c:x val="3.9249712928888715E-2"/>
                  <c:y val="-1.8553483219652896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0EF-4D2C-AF71-B86F330132BD}"/>
                </c:ext>
              </c:extLst>
            </c:dLbl>
            <c:dLbl>
              <c:idx val="6"/>
              <c:layout>
                <c:manualLayout>
                  <c:x val="5.4641030735238995E-2"/>
                  <c:y val="-5.1661313583825095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0EF-4D2C-AF71-B86F330132BD}"/>
                </c:ext>
              </c:extLst>
            </c:dLbl>
            <c:dLbl>
              <c:idx val="7"/>
              <c:layout>
                <c:manualLayout>
                  <c:x val="-5.9905550703266551E-2"/>
                  <c:y val="2.61283435127413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0EF-4D2C-AF71-B86F330132BD}"/>
                </c:ext>
              </c:extLst>
            </c:dLbl>
            <c:dLbl>
              <c:idx val="8"/>
              <c:layout>
                <c:manualLayout>
                  <c:x val="6.7691179293577868E-3"/>
                  <c:y val="1.3195755620736984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0EF-4D2C-AF71-B86F330132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'[Suivi execution du budget 25-26.xlsx]Feuil2'!$A$50:$A$58</c:f>
              <c:strCache>
                <c:ptCount val="9"/>
                <c:pt idx="0">
                  <c:v>Frais du Personnel</c:v>
                </c:pt>
                <c:pt idx="1">
                  <c:v>Frais Généraux</c:v>
                </c:pt>
                <c:pt idx="2">
                  <c:v>Réunions statutaires</c:v>
                </c:pt>
                <c:pt idx="3">
                  <c:v>Activités scientifiques</c:v>
                </c:pt>
                <c:pt idx="4">
                  <c:v>Règlement dettes</c:v>
                </c:pt>
                <c:pt idx="5">
                  <c:v>Achat équipements</c:v>
                </c:pt>
                <c:pt idx="6">
                  <c:v>Achat matériel bureau et informatique</c:v>
                </c:pt>
                <c:pt idx="7">
                  <c:v>Achat matériel interprétation</c:v>
                </c:pt>
                <c:pt idx="8">
                  <c:v>Achat véhicules</c:v>
                </c:pt>
              </c:strCache>
            </c:strRef>
          </c:cat>
          <c:val>
            <c:numRef>
              <c:f>'[Suivi execution du budget 25-26.xlsx]Feuil2'!$B$50:$B$58</c:f>
              <c:numCache>
                <c:formatCode>General</c:formatCode>
                <c:ptCount val="9"/>
                <c:pt idx="0">
                  <c:v>1365146</c:v>
                </c:pt>
                <c:pt idx="1">
                  <c:v>284500</c:v>
                </c:pt>
                <c:pt idx="2">
                  <c:v>80204</c:v>
                </c:pt>
                <c:pt idx="3">
                  <c:v>450000</c:v>
                </c:pt>
                <c:pt idx="4">
                  <c:v>415266</c:v>
                </c:pt>
                <c:pt idx="5">
                  <c:v>50000</c:v>
                </c:pt>
                <c:pt idx="6">
                  <c:v>50000</c:v>
                </c:pt>
                <c:pt idx="7">
                  <c:v>100000</c:v>
                </c:pt>
                <c:pt idx="8">
                  <c:v>100000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0EF-4D2C-AF71-B86F330132BD}"/>
            </c:ext>
          </c:extLst>
        </c:ser>
        <c:ser>
          <c:idx val="1"/>
          <c:order val="1"/>
          <c:explosion val="25"/>
          <c:cat>
            <c:strRef>
              <c:f>'[Suivi execution du budget 25-26.xlsx]Feuil2'!$A$50:$A$58</c:f>
              <c:strCache>
                <c:ptCount val="9"/>
                <c:pt idx="0">
                  <c:v>Frais du Personnel</c:v>
                </c:pt>
                <c:pt idx="1">
                  <c:v>Frais Généraux</c:v>
                </c:pt>
                <c:pt idx="2">
                  <c:v>Réunions statutaires</c:v>
                </c:pt>
                <c:pt idx="3">
                  <c:v>Activités scientifiques</c:v>
                </c:pt>
                <c:pt idx="4">
                  <c:v>Règlement dettes</c:v>
                </c:pt>
                <c:pt idx="5">
                  <c:v>Achat équipements</c:v>
                </c:pt>
                <c:pt idx="6">
                  <c:v>Achat matériel bureau et informatique</c:v>
                </c:pt>
                <c:pt idx="7">
                  <c:v>Achat matériel interprétation</c:v>
                </c:pt>
                <c:pt idx="8">
                  <c:v>Achat véhicules</c:v>
                </c:pt>
              </c:strCache>
            </c:strRef>
          </c:cat>
          <c:val>
            <c:numRef>
              <c:f>'[Suivi execution du budget 25-26.xlsx]Feuil2'!$C$50:$C$58</c:f>
              <c:numCache>
                <c:formatCode>0.00%</c:formatCode>
                <c:ptCount val="9"/>
                <c:pt idx="0">
                  <c:v>0.4715341285116037</c:v>
                </c:pt>
                <c:pt idx="1">
                  <c:v>9.8268946736503826E-2</c:v>
                </c:pt>
                <c:pt idx="2">
                  <c:v>2.7703207747116178E-2</c:v>
                </c:pt>
                <c:pt idx="3">
                  <c:v>0.15543418640220288</c:v>
                </c:pt>
                <c:pt idx="4">
                  <c:v>0.14343673966777151</c:v>
                </c:pt>
                <c:pt idx="5">
                  <c:v>1.7270465155800319E-2</c:v>
                </c:pt>
                <c:pt idx="6">
                  <c:v>1.7270465155800319E-2</c:v>
                </c:pt>
                <c:pt idx="7">
                  <c:v>3.4540930311600639E-2</c:v>
                </c:pt>
                <c:pt idx="8">
                  <c:v>3.4540930311600639E-2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0EF-4D2C-AF71-B86F330132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62375342623091079"/>
          <c:y val="2.6411709374478478E-2"/>
          <c:w val="0.31439179090977404"/>
          <c:h val="0.93989159953271739"/>
        </c:manualLayout>
      </c:layout>
      <c:overlay val="0"/>
      <c:txPr>
        <a:bodyPr/>
        <a:lstStyle/>
        <a:p>
          <a:pPr>
            <a:defRPr sz="900" b="1"/>
          </a:pPr>
          <a:endParaRPr lang="fr-FR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Evolution des dépenses proposées </a:t>
            </a:r>
          </a:p>
          <a:p>
            <a:pPr>
              <a:defRPr sz="1100"/>
            </a:pPr>
            <a:r>
              <a:rPr lang="en-US" sz="1100"/>
              <a:t>2020/2021 à 2026/2027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'[Suivi execution du budget 25-26.xlsx]Feuil2'!$A$72</c:f>
              <c:strCache>
                <c:ptCount val="1"/>
                <c:pt idx="0">
                  <c:v>T o t a l</c:v>
                </c:pt>
              </c:strCache>
            </c:strRef>
          </c:tx>
          <c:invertIfNegative val="0"/>
          <c:cat>
            <c:strRef>
              <c:f>'[Suivi execution du budget 25-26.xlsx]Feuil2'!$B$62:$H$62</c:f>
              <c:strCache>
                <c:ptCount val="7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  <c:pt idx="3">
                  <c:v>2023/2024</c:v>
                </c:pt>
                <c:pt idx="4">
                  <c:v>2024/2025</c:v>
                </c:pt>
                <c:pt idx="5">
                  <c:v>2025/2026</c:v>
                </c:pt>
                <c:pt idx="6">
                  <c:v>2026/2027</c:v>
                </c:pt>
              </c:strCache>
            </c:strRef>
          </c:cat>
          <c:val>
            <c:numRef>
              <c:f>'[Suivi execution du budget 25-26.xlsx]Feuil2'!$B$72:$H$72</c:f>
              <c:numCache>
                <c:formatCode>#,##0.00</c:formatCode>
                <c:ptCount val="7"/>
                <c:pt idx="0">
                  <c:v>1215137</c:v>
                </c:pt>
                <c:pt idx="1">
                  <c:v>1403236</c:v>
                </c:pt>
                <c:pt idx="2">
                  <c:v>1316207</c:v>
                </c:pt>
                <c:pt idx="3">
                  <c:v>1183337</c:v>
                </c:pt>
                <c:pt idx="4">
                  <c:v>2895116</c:v>
                </c:pt>
                <c:pt idx="5">
                  <c:v>2895116</c:v>
                </c:pt>
                <c:pt idx="6">
                  <c:v>2895116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D5-463F-AC45-9915DBF948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24657152"/>
        <c:axId val="151833984"/>
        <c:axId val="0"/>
      </c:bar3DChart>
      <c:catAx>
        <c:axId val="3246571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51833984"/>
        <c:crosses val="autoZero"/>
        <c:auto val="1"/>
        <c:lblAlgn val="ctr"/>
        <c:lblOffset val="100"/>
        <c:noMultiLvlLbl val="0"/>
      </c:catAx>
      <c:valAx>
        <c:axId val="151833984"/>
        <c:scaling>
          <c:orientation val="minMax"/>
        </c:scaling>
        <c:delete val="0"/>
        <c:axPos val="l"/>
        <c:numFmt formatCode="#,##0.00" sourceLinked="1"/>
        <c:majorTickMark val="none"/>
        <c:minorTickMark val="none"/>
        <c:tickLblPos val="nextTo"/>
        <c:spPr>
          <a:ln>
            <a:noFill/>
          </a:ln>
        </c:spPr>
        <c:crossAx val="324657152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0.20664</cdr:x>
      <cdr:y>0.0786</cdr:y>
    </cdr:from>
    <cdr:to>
      <cdr:x>0.48847</cdr:x>
      <cdr:y>0.20999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1568695" y="236660"/>
          <a:ext cx="2139461" cy="3956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fr-FR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0.20664</cdr:x>
      <cdr:y>0.0786</cdr:y>
    </cdr:from>
    <cdr:to>
      <cdr:x>0.48847</cdr:x>
      <cdr:y>0.20999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1568695" y="236660"/>
          <a:ext cx="2139461" cy="3956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fr-FR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6628F-CC6C-4C42-B6CF-91211C7BB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990</Words>
  <Characters>5446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INTRODUCTION</vt:lpstr>
      <vt:lpstr>INTRODUCTION</vt:lpstr>
    </vt:vector>
  </TitlesOfParts>
  <Company>GATEWAY2000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creator>CAFRAD</dc:creator>
  <cp:lastModifiedBy>DELL</cp:lastModifiedBy>
  <cp:revision>6</cp:revision>
  <cp:lastPrinted>2026-07-11T16:11:00Z</cp:lastPrinted>
  <dcterms:created xsi:type="dcterms:W3CDTF">2026-07-12T12:27:00Z</dcterms:created>
  <dcterms:modified xsi:type="dcterms:W3CDTF">2026-07-12T14:58:00Z</dcterms:modified>
</cp:coreProperties>
</file>